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7E" w:rsidRPr="005F450F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CD497E" w:rsidRPr="005F450F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CD497E" w:rsidRPr="005F450F" w:rsidRDefault="00CD497E" w:rsidP="00CD497E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>ОТЧЕТ</w:t>
      </w:r>
      <w:r w:rsidRPr="005F450F">
        <w:rPr>
          <w:rFonts w:ascii="Times New Roman" w:hAnsi="Times New Roman" w:cs="Times New Roman"/>
          <w:sz w:val="24"/>
          <w:szCs w:val="24"/>
          <w:lang w:bidi="ru-RU"/>
        </w:rPr>
        <w:tab/>
        <w:t>О</w:t>
      </w:r>
      <w:r w:rsidRPr="005F450F">
        <w:rPr>
          <w:rFonts w:ascii="Times New Roman" w:hAnsi="Times New Roman" w:cs="Times New Roman"/>
          <w:sz w:val="24"/>
          <w:szCs w:val="24"/>
          <w:lang w:bidi="ru-RU"/>
        </w:rPr>
        <w:tab/>
        <w:t>ДЕЯТЕЛЬНОСТИ</w:t>
      </w:r>
      <w:r w:rsidRPr="005F450F">
        <w:rPr>
          <w:rFonts w:ascii="Times New Roman" w:hAnsi="Times New Roman" w:cs="Times New Roman"/>
          <w:sz w:val="24"/>
          <w:szCs w:val="24"/>
          <w:lang w:bidi="ru-RU"/>
        </w:rPr>
        <w:tab/>
        <w:t>РЕГИОНАЛЬНОЙ</w:t>
      </w:r>
      <w:r w:rsidRPr="005F450F">
        <w:rPr>
          <w:rFonts w:ascii="Times New Roman" w:hAnsi="Times New Roman" w:cs="Times New Roman"/>
          <w:sz w:val="24"/>
          <w:szCs w:val="24"/>
          <w:lang w:bidi="ru-RU"/>
        </w:rPr>
        <w:tab/>
        <w:t>ИННОВАЦИОННОЙ ПЛОЩАДКИ</w:t>
      </w:r>
    </w:p>
    <w:p w:rsidR="00CD497E" w:rsidRPr="005F450F" w:rsidRDefault="00CD497E" w:rsidP="00CD4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образовательное учреждение Свердловской области «Екатеринбургская школа – интернат №11, реализующая адаптированные основные общеобразовательные программы»</w:t>
      </w:r>
    </w:p>
    <w:p w:rsidR="00CD497E" w:rsidRPr="005F450F" w:rsidRDefault="00CD497E" w:rsidP="00CD497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Екатеринбург   </w:t>
      </w:r>
      <w:r w:rsidRPr="005F450F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Свердловской области </w:t>
      </w:r>
    </w:p>
    <w:p w:rsidR="00CD497E" w:rsidRPr="005F450F" w:rsidRDefault="00CD497E" w:rsidP="00CD497E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CD497E" w:rsidRPr="005F450F" w:rsidRDefault="00CD497E" w:rsidP="00CD497E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>ГБОУ СО «ЕШИ № 11»</w:t>
      </w:r>
    </w:p>
    <w:p w:rsidR="00CD497E" w:rsidRPr="005F450F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588629" wp14:editId="461F9BA6">
                <wp:simplePos x="0" y="0"/>
                <wp:positionH relativeFrom="page">
                  <wp:posOffset>857885</wp:posOffset>
                </wp:positionH>
                <wp:positionV relativeFrom="paragraph">
                  <wp:posOffset>167640</wp:posOffset>
                </wp:positionV>
                <wp:extent cx="5417185" cy="0"/>
                <wp:effectExtent l="10160" t="10795" r="11430" b="825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7185" cy="0"/>
                        </a:xfrm>
                        <a:prstGeom prst="line">
                          <a:avLst/>
                        </a:prstGeom>
                        <a:noFill/>
                        <a:ln w="57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pt" to="494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" strokeweight=".16072mm">
                <w10:wrap type="topAndBottom" anchorx="page"/>
              </v:line>
            </w:pict>
          </mc:Fallback>
        </mc:AlternateContent>
      </w:r>
    </w:p>
    <w:p w:rsidR="00CD497E" w:rsidRPr="005F450F" w:rsidRDefault="00CD497E" w:rsidP="00CD497E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 xml:space="preserve">расположенной на территории Свердловской области (далее - образовательная организация) г. Екатеринбурга </w:t>
      </w:r>
    </w:p>
    <w:p w:rsidR="00CD497E" w:rsidRPr="005F450F" w:rsidRDefault="00CD497E" w:rsidP="00CD497E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CD497E" w:rsidRPr="005F450F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CD497E" w:rsidRPr="005F450F" w:rsidRDefault="00CD497E" w:rsidP="00CD4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5F450F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по направлению</w:t>
      </w:r>
    </w:p>
    <w:p w:rsidR="00CD497E" w:rsidRPr="005F450F" w:rsidRDefault="00CD497E" w:rsidP="00CD497E">
      <w:pPr>
        <w:widowControl w:val="0"/>
        <w:tabs>
          <w:tab w:val="left" w:pos="9968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5F450F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Новые  формы, механизмы и технологии организации </w:t>
      </w:r>
      <w:proofErr w:type="spellStart"/>
      <w:r w:rsidRPr="005F450F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профилизации</w:t>
      </w:r>
      <w:proofErr w:type="spellEnd"/>
      <w:r w:rsidRPr="005F450F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образования  (</w:t>
      </w:r>
      <w:proofErr w:type="spellStart"/>
      <w:r w:rsidRPr="005F450F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профориентационной</w:t>
      </w:r>
      <w:proofErr w:type="spellEnd"/>
      <w:r w:rsidRPr="005F450F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работы)</w:t>
      </w:r>
    </w:p>
    <w:p w:rsidR="00CD497E" w:rsidRPr="005F450F" w:rsidRDefault="00CD497E" w:rsidP="00CD497E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CD497E" w:rsidRPr="005F450F" w:rsidRDefault="00CD497E" w:rsidP="00CD497E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CD497E" w:rsidRPr="005F450F" w:rsidRDefault="00CD497E" w:rsidP="00CD497E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CD497E" w:rsidRPr="005F450F" w:rsidRDefault="00CD497E" w:rsidP="00CD497E">
      <w:pPr>
        <w:widowControl w:val="0"/>
        <w:autoSpaceDE w:val="0"/>
        <w:autoSpaceDN w:val="0"/>
        <w:spacing w:after="0" w:line="240" w:lineRule="auto"/>
        <w:ind w:left="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F45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«Создание модели Центра социализации, профориентации и развития на основе социальных практик </w:t>
      </w:r>
      <w:proofErr w:type="gramStart"/>
      <w:r w:rsidRPr="005F45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для</w:t>
      </w:r>
      <w:proofErr w:type="gramEnd"/>
      <w:r w:rsidRPr="005F45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обучающихся с ОВЗ».</w:t>
      </w:r>
    </w:p>
    <w:p w:rsidR="00CD497E" w:rsidRPr="005F450F" w:rsidRDefault="00CD497E" w:rsidP="00B01153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B01153" w:rsidRPr="005F450F" w:rsidRDefault="00B01153" w:rsidP="00B01153">
      <w:pPr>
        <w:jc w:val="center"/>
        <w:rPr>
          <w:rFonts w:ascii="Times New Roman" w:hAnsi="Times New Roman" w:cs="Times New Roman"/>
          <w:sz w:val="24"/>
          <w:szCs w:val="24"/>
          <w:lang w:bidi="ru-RU"/>
        </w:rPr>
        <w:sectPr w:rsidR="00B01153" w:rsidRPr="005F450F" w:rsidSect="00CD497E">
          <w:pgSz w:w="11900" w:h="16840"/>
          <w:pgMar w:top="780" w:right="985" w:bottom="280" w:left="1418" w:header="720" w:footer="720" w:gutter="0"/>
          <w:cols w:space="720"/>
        </w:sect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>(срок реализации 2020-2025г.г.)</w:t>
      </w:r>
    </w:p>
    <w:p w:rsidR="00CD497E" w:rsidRPr="005F450F" w:rsidRDefault="00CD497E" w:rsidP="00B01153">
      <w:pPr>
        <w:ind w:left="426" w:hanging="426"/>
        <w:rPr>
          <w:rFonts w:ascii="Times New Roman" w:hAnsi="Times New Roman" w:cs="Times New Roman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45A31774" wp14:editId="1CC7A96A">
                <wp:simplePos x="0" y="0"/>
                <wp:positionH relativeFrom="page">
                  <wp:posOffset>1196340</wp:posOffset>
                </wp:positionH>
                <wp:positionV relativeFrom="paragraph">
                  <wp:posOffset>177800</wp:posOffset>
                </wp:positionV>
                <wp:extent cx="4740275" cy="0"/>
                <wp:effectExtent l="5715" t="12700" r="6985" b="635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0275" cy="0"/>
                        </a:xfrm>
                        <a:prstGeom prst="line">
                          <a:avLst/>
                        </a:prstGeom>
                        <a:noFill/>
                        <a:ln w="57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2pt,14pt" to="467.4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" strokeweight=".16072mm">
                <w10:wrap type="topAndBottom" anchorx="page"/>
              </v:line>
            </w:pict>
          </mc:Fallback>
        </mc:AlternateContent>
      </w:r>
    </w:p>
    <w:p w:rsidR="00CD497E" w:rsidRPr="005F450F" w:rsidRDefault="00CD497E" w:rsidP="00CD497E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Общая информация об образовательной организации</w:t>
      </w:r>
    </w:p>
    <w:p w:rsidR="00CD497E" w:rsidRPr="005F450F" w:rsidRDefault="00CD497E" w:rsidP="00CD497E">
      <w:pPr>
        <w:rPr>
          <w:rFonts w:ascii="Times New Roman" w:hAnsi="Times New Roman" w:cs="Times New Roman"/>
          <w:b/>
          <w:sz w:val="24"/>
          <w:szCs w:val="24"/>
          <w:lang w:bidi="ru-RU"/>
        </w:rPr>
      </w:pPr>
    </w:p>
    <w:tbl>
      <w:tblPr>
        <w:tblW w:w="963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070"/>
        <w:gridCol w:w="5068"/>
      </w:tblGrid>
      <w:tr w:rsidR="00CD497E" w:rsidRPr="005F450F" w:rsidTr="00B01153">
        <w:trPr>
          <w:trHeight w:val="1073"/>
        </w:trPr>
        <w:tc>
          <w:tcPr>
            <w:tcW w:w="4571" w:type="dxa"/>
            <w:gridSpan w:val="2"/>
            <w:tcBorders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образовательной организации (по уставу)</w:t>
            </w:r>
          </w:p>
        </w:tc>
        <w:tc>
          <w:tcPr>
            <w:tcW w:w="5068" w:type="dxa"/>
            <w:tcBorders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Свердловской области «Екатеринбургская школа – интернат №11, реализующая адаптированные основные общеобразовательные программы»</w:t>
            </w:r>
          </w:p>
          <w:p w:rsidR="00CD497E" w:rsidRPr="005F450F" w:rsidRDefault="00CD497E" w:rsidP="00CD497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Екатеринбург   </w:t>
            </w:r>
            <w:r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Свердловской области </w:t>
            </w: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D497E" w:rsidRPr="005F450F" w:rsidTr="00B01153">
        <w:trPr>
          <w:trHeight w:val="1080"/>
        </w:trPr>
        <w:tc>
          <w:tcPr>
            <w:tcW w:w="2501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Фактический адрес образовательной  организации </w:t>
            </w:r>
          </w:p>
        </w:tc>
        <w:tc>
          <w:tcPr>
            <w:tcW w:w="207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620057 Свердловская область, г.</w:t>
            </w:r>
            <w:r w:rsidR="00235A29"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Екатеринбург, ул. </w:t>
            </w:r>
            <w:proofErr w:type="spellStart"/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Даниловская</w:t>
            </w:r>
            <w:proofErr w:type="spellEnd"/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, 2</w:t>
            </w:r>
            <w:proofErr w:type="gramStart"/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</w:t>
            </w:r>
            <w:proofErr w:type="gramEnd"/>
          </w:p>
        </w:tc>
      </w:tr>
      <w:tr w:rsidR="00CD497E" w:rsidRPr="005F450F" w:rsidTr="00B01153">
        <w:trPr>
          <w:trHeight w:val="1080"/>
        </w:trPr>
        <w:tc>
          <w:tcPr>
            <w:tcW w:w="2501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Ф.И.О. руководителя образовательной  организации</w:t>
            </w:r>
          </w:p>
        </w:tc>
        <w:tc>
          <w:tcPr>
            <w:tcW w:w="207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Зайцева Ольга Альбертовна </w:t>
            </w:r>
          </w:p>
        </w:tc>
      </w:tr>
      <w:tr w:rsidR="00CD497E" w:rsidRPr="005F450F" w:rsidTr="00B01153">
        <w:trPr>
          <w:trHeight w:val="1347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Ф.И.О.</w:t>
            </w: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научного</w:t>
            </w: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руководителя инновационного проекта (программы) (при наличии)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CD497E" w:rsidRPr="005F450F" w:rsidTr="00B01153">
        <w:trPr>
          <w:trHeight w:val="1080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Контактное лицо по вопросам представления заявки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Иванова Нелли Владимировна </w:t>
            </w:r>
          </w:p>
        </w:tc>
      </w:tr>
      <w:tr w:rsidR="00CD497E" w:rsidRPr="005F450F" w:rsidTr="00B01153">
        <w:trPr>
          <w:trHeight w:val="813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Контактный телефон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89089201528</w:t>
            </w:r>
          </w:p>
        </w:tc>
      </w:tr>
      <w:tr w:rsidR="00CD497E" w:rsidRPr="005F450F" w:rsidTr="00B01153">
        <w:trPr>
          <w:trHeight w:val="813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Телефон/факс образовательной организации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3522218</w:t>
            </w:r>
          </w:p>
        </w:tc>
      </w:tr>
      <w:tr w:rsidR="00CD497E" w:rsidRPr="005F450F" w:rsidTr="00B01153">
        <w:trPr>
          <w:trHeight w:val="1347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Сайт образовательной организации  в информационно-телекоммуникационной сети "Интернет"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497E" w:rsidRPr="005F450F" w:rsidRDefault="00C3468B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http://internat11.lbihost.ru/</w:t>
            </w:r>
          </w:p>
        </w:tc>
      </w:tr>
      <w:tr w:rsidR="00CD497E" w:rsidRPr="005F450F" w:rsidTr="00B01153">
        <w:trPr>
          <w:trHeight w:val="1073"/>
        </w:trPr>
        <w:tc>
          <w:tcPr>
            <w:tcW w:w="2501" w:type="dxa"/>
            <w:tcBorders>
              <w:top w:val="double" w:sz="2" w:space="0" w:color="000000"/>
              <w:right w:val="nil"/>
            </w:tcBorders>
          </w:tcPr>
          <w:p w:rsidR="00CD497E" w:rsidRPr="005F450F" w:rsidRDefault="00235A29" w:rsidP="00235A29">
            <w:pPr>
              <w:ind w:right="-15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Электронный адрес образовательно</w:t>
            </w:r>
            <w:r w:rsidR="00CD497E"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й организации</w:t>
            </w:r>
          </w:p>
        </w:tc>
        <w:tc>
          <w:tcPr>
            <w:tcW w:w="2070" w:type="dxa"/>
            <w:tcBorders>
              <w:top w:val="double" w:sz="2" w:space="0" w:color="000000"/>
              <w:left w:val="nil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</w:tcBorders>
          </w:tcPr>
          <w:p w:rsidR="00CD497E" w:rsidRPr="005F450F" w:rsidRDefault="003E5318" w:rsidP="00CD497E">
            <w:pPr>
              <w:jc w:val="both"/>
              <w:rPr>
                <w:rFonts w:ascii="Times New Roman" w:hAnsi="Times New Roman" w:cs="Times New Roman"/>
                <w:color w:val="919399"/>
                <w:sz w:val="24"/>
                <w:szCs w:val="24"/>
                <w:shd w:val="clear" w:color="auto" w:fill="FFFFFF"/>
              </w:rPr>
            </w:pPr>
            <w:hyperlink r:id="rId6" w:history="1">
              <w:r w:rsidR="00EA32A5" w:rsidRPr="005F45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schooln89@mail.ru</w:t>
              </w:r>
            </w:hyperlink>
          </w:p>
          <w:p w:rsidR="00EA32A5" w:rsidRPr="005F450F" w:rsidRDefault="00EA32A5" w:rsidP="00EA32A5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</w:p>
          <w:p w:rsidR="00EA32A5" w:rsidRPr="005F450F" w:rsidRDefault="00EA32A5" w:rsidP="00EA32A5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internatekb11@mail.ru</w:t>
            </w:r>
          </w:p>
          <w:p w:rsidR="00EA32A5" w:rsidRPr="005F450F" w:rsidRDefault="00EA32A5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D497E" w:rsidRPr="005F450F" w:rsidRDefault="00CD497E" w:rsidP="00CD497E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CD497E" w:rsidRPr="005F450F" w:rsidRDefault="00CD497E" w:rsidP="00CD497E">
      <w:pPr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CD497E" w:rsidRPr="005F450F" w:rsidRDefault="00CD497E" w:rsidP="00235A29">
      <w:pPr>
        <w:ind w:left="993"/>
        <w:rPr>
          <w:rFonts w:ascii="Times New Roman" w:hAnsi="Times New Roman" w:cs="Times New Roman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>Руководитель</w:t>
      </w:r>
    </w:p>
    <w:p w:rsidR="00CD497E" w:rsidRPr="005F450F" w:rsidRDefault="00CD497E" w:rsidP="00CD497E">
      <w:pPr>
        <w:ind w:left="993"/>
        <w:rPr>
          <w:rFonts w:ascii="Times New Roman" w:hAnsi="Times New Roman" w:cs="Times New Roman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>образовательной организации</w:t>
      </w:r>
      <w:r w:rsidRPr="005F450F">
        <w:rPr>
          <w:rFonts w:ascii="Times New Roman" w:hAnsi="Times New Roman" w:cs="Times New Roman"/>
          <w:sz w:val="24"/>
          <w:szCs w:val="24"/>
          <w:u w:val="single"/>
          <w:lang w:bidi="ru-RU"/>
        </w:rPr>
        <w:t xml:space="preserve"> </w:t>
      </w:r>
      <w:r w:rsidRPr="005F450F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  <w:t>____________</w:t>
      </w:r>
      <w:r w:rsidRPr="005F450F">
        <w:rPr>
          <w:rFonts w:ascii="Times New Roman" w:hAnsi="Times New Roman" w:cs="Times New Roman"/>
          <w:sz w:val="24"/>
          <w:szCs w:val="24"/>
          <w:lang w:bidi="ru-RU"/>
        </w:rPr>
        <w:t>(Зайцева О.А.)</w:t>
      </w:r>
    </w:p>
    <w:p w:rsidR="00CD497E" w:rsidRPr="005F450F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  <w:sectPr w:rsidR="00CD497E" w:rsidRPr="005F450F" w:rsidSect="00B01153">
          <w:pgSz w:w="11900" w:h="16840"/>
          <w:pgMar w:top="500" w:right="1268" w:bottom="280" w:left="1560" w:header="720" w:footer="720" w:gutter="0"/>
          <w:cols w:space="720"/>
        </w:sectPr>
      </w:pPr>
    </w:p>
    <w:p w:rsidR="00CD497E" w:rsidRPr="005F450F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CD497E" w:rsidRPr="005F450F" w:rsidRDefault="00CD497E" w:rsidP="00CD497E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b/>
          <w:bCs/>
          <w:sz w:val="24"/>
          <w:szCs w:val="24"/>
          <w:lang w:bidi="ru-RU"/>
        </w:rPr>
        <w:t>Выполнение календарного плана реализации инновационного проекта (программы)</w:t>
      </w:r>
    </w:p>
    <w:p w:rsidR="00583D6E" w:rsidRPr="005F450F" w:rsidRDefault="00583D6E" w:rsidP="00CD497E">
      <w:pPr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Провели глубокий и всесторонний анализ </w:t>
      </w:r>
      <w:proofErr w:type="spellStart"/>
      <w:r w:rsidRPr="005F450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F450F">
        <w:rPr>
          <w:rFonts w:ascii="Times New Roman" w:hAnsi="Times New Roman" w:cs="Times New Roman"/>
          <w:sz w:val="24"/>
          <w:szCs w:val="24"/>
        </w:rPr>
        <w:t xml:space="preserve">-образовательного процесса, потенциальных профессиональных и творческих возможностей каждого педагога </w:t>
      </w:r>
    </w:p>
    <w:p w:rsidR="00583D6E" w:rsidRPr="005F450F" w:rsidRDefault="00583D6E" w:rsidP="00CD497E">
      <w:pPr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sym w:font="Symbol" w:char="F0B7"/>
      </w:r>
      <w:r w:rsidRPr="005F450F">
        <w:rPr>
          <w:rFonts w:ascii="Times New Roman" w:hAnsi="Times New Roman" w:cs="Times New Roman"/>
          <w:sz w:val="24"/>
          <w:szCs w:val="24"/>
        </w:rPr>
        <w:t xml:space="preserve"> Определили готовность педагогических кадров включиться в длительную исследовательскую работу, которая потребует от них дополнительных затрат времени и сил, связанных с изучением необходимой литературы, умением найти, апробировать, скорректировать и аргументировано доказать целесообразность использования того или иного метода или приема работы с детьми, выстроить систему работы.</w:t>
      </w:r>
    </w:p>
    <w:p w:rsidR="00CD497E" w:rsidRPr="005F450F" w:rsidRDefault="00583D6E" w:rsidP="00CD497E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 </w:t>
      </w:r>
      <w:r w:rsidRPr="005F450F">
        <w:rPr>
          <w:rFonts w:ascii="Times New Roman" w:hAnsi="Times New Roman" w:cs="Times New Roman"/>
          <w:sz w:val="24"/>
          <w:szCs w:val="24"/>
        </w:rPr>
        <w:sym w:font="Symbol" w:char="F0B7"/>
      </w:r>
      <w:r w:rsidRPr="005F450F">
        <w:rPr>
          <w:rFonts w:ascii="Times New Roman" w:hAnsi="Times New Roman" w:cs="Times New Roman"/>
          <w:sz w:val="24"/>
          <w:szCs w:val="24"/>
        </w:rPr>
        <w:t xml:space="preserve"> Проведя анализ, определив состав творческой группы, мы составили перспективный план  инновационной работы на 3 года, определили партнеров по инновационной работе</w:t>
      </w:r>
    </w:p>
    <w:tbl>
      <w:tblPr>
        <w:tblW w:w="10632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134"/>
        <w:gridCol w:w="1134"/>
        <w:gridCol w:w="1559"/>
        <w:gridCol w:w="1399"/>
        <w:gridCol w:w="1152"/>
      </w:tblGrid>
      <w:tr w:rsidR="00CD497E" w:rsidRPr="005F450F" w:rsidTr="00C91B72">
        <w:trPr>
          <w:trHeight w:val="2406"/>
        </w:trPr>
        <w:tc>
          <w:tcPr>
            <w:tcW w:w="568" w:type="dxa"/>
            <w:tcBorders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N</w:t>
            </w: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proofErr w:type="gramEnd"/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/п</w:t>
            </w:r>
          </w:p>
        </w:tc>
        <w:tc>
          <w:tcPr>
            <w:tcW w:w="3686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113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Плановый срок исполнения</w:t>
            </w:r>
          </w:p>
        </w:tc>
        <w:tc>
          <w:tcPr>
            <w:tcW w:w="113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Фактический срок исполнения</w:t>
            </w:r>
          </w:p>
        </w:tc>
        <w:tc>
          <w:tcPr>
            <w:tcW w:w="155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Сведения об исполнении мероприятия</w:t>
            </w:r>
          </w:p>
        </w:tc>
        <w:tc>
          <w:tcPr>
            <w:tcW w:w="139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152" w:type="dxa"/>
            <w:tcBorders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Примечания</w:t>
            </w:r>
          </w:p>
        </w:tc>
      </w:tr>
      <w:tr w:rsidR="00CD497E" w:rsidRPr="005F450F" w:rsidTr="00C91B72">
        <w:trPr>
          <w:trHeight w:val="2779"/>
        </w:trPr>
        <w:tc>
          <w:tcPr>
            <w:tcW w:w="568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D497E" w:rsidRPr="005F450F" w:rsidRDefault="00C3468B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  <w:p w:rsidR="008A1023" w:rsidRPr="005F450F" w:rsidRDefault="008A102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8A1023" w:rsidRPr="005F450F" w:rsidRDefault="008A102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8A1023" w:rsidRPr="005F450F" w:rsidRDefault="008A102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8A1023" w:rsidRPr="005F450F" w:rsidRDefault="008A102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3468B" w:rsidRPr="005F450F" w:rsidRDefault="00C3468B" w:rsidP="00C3468B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1этап: подготовительн</w:t>
            </w:r>
            <w:proofErr w:type="gramStart"/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="000E1471"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роектировочный </w:t>
            </w:r>
          </w:p>
          <w:p w:rsidR="00F7620C" w:rsidRPr="005F450F" w:rsidRDefault="00F7620C" w:rsidP="00C3468B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620C" w:rsidRPr="005F450F" w:rsidRDefault="00F7620C" w:rsidP="00C3468B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620C" w:rsidRPr="005F450F" w:rsidRDefault="00F7620C" w:rsidP="00C3468B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497E" w:rsidRPr="005F450F" w:rsidRDefault="00CD497E" w:rsidP="00C346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D497E" w:rsidRPr="005F450F" w:rsidRDefault="000E1471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 2020 – 31.08. 2021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D497E" w:rsidRPr="005F450F" w:rsidRDefault="000E1471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 2020 – 31.08. 2021</w:t>
            </w:r>
          </w:p>
        </w:tc>
        <w:tc>
          <w:tcPr>
            <w:tcW w:w="1559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F58C0" w:rsidRPr="005F450F" w:rsidRDefault="00C3468B" w:rsidP="00DF58C0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5F450F">
              <w:rPr>
                <w:color w:val="000000"/>
                <w:sz w:val="24"/>
                <w:szCs w:val="24"/>
              </w:rPr>
              <w:t>На данном этапе предполагается изучение проблемы и разработка инновационного проекта</w:t>
            </w:r>
            <w:r w:rsidR="00DF58C0" w:rsidRPr="005F450F">
              <w:rPr>
                <w:color w:val="000000"/>
                <w:sz w:val="24"/>
                <w:szCs w:val="24"/>
              </w:rPr>
              <w:t xml:space="preserve">. </w:t>
            </w:r>
            <w:r w:rsidR="00DF58C0" w:rsidRPr="005F450F">
              <w:rPr>
                <w:sz w:val="24"/>
                <w:szCs w:val="24"/>
              </w:rPr>
              <w:t>Изучение нормативной документации, опыта работы</w:t>
            </w:r>
          </w:p>
          <w:p w:rsidR="00DF58C0" w:rsidRPr="005F450F" w:rsidRDefault="00DF58C0" w:rsidP="00DF58C0">
            <w:pPr>
              <w:pStyle w:val="TableParagraph"/>
              <w:tabs>
                <w:tab w:val="left" w:pos="1848"/>
              </w:tabs>
              <w:rPr>
                <w:sz w:val="24"/>
                <w:szCs w:val="24"/>
              </w:rPr>
            </w:pPr>
            <w:r w:rsidRPr="005F450F">
              <w:rPr>
                <w:sz w:val="24"/>
                <w:szCs w:val="24"/>
              </w:rPr>
              <w:t>образовательных</w:t>
            </w:r>
          </w:p>
          <w:p w:rsidR="00DF58C0" w:rsidRPr="005F450F" w:rsidRDefault="00DF58C0" w:rsidP="00DF58C0">
            <w:pPr>
              <w:pStyle w:val="TableParagraph"/>
              <w:tabs>
                <w:tab w:val="left" w:pos="1848"/>
              </w:tabs>
              <w:rPr>
                <w:sz w:val="24"/>
                <w:szCs w:val="24"/>
              </w:rPr>
            </w:pPr>
            <w:r w:rsidRPr="005F450F">
              <w:rPr>
                <w:sz w:val="24"/>
                <w:szCs w:val="24"/>
              </w:rPr>
              <w:t>организаций,</w:t>
            </w:r>
          </w:p>
          <w:p w:rsidR="00DF58C0" w:rsidRPr="005F450F" w:rsidRDefault="00DF58C0" w:rsidP="00DF58C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gramStart"/>
            <w:r w:rsidRPr="005F450F">
              <w:rPr>
                <w:sz w:val="24"/>
                <w:szCs w:val="24"/>
              </w:rPr>
              <w:t>использующих</w:t>
            </w:r>
            <w:proofErr w:type="gramEnd"/>
            <w:r w:rsidRPr="005F450F">
              <w:rPr>
                <w:sz w:val="24"/>
                <w:szCs w:val="24"/>
              </w:rPr>
              <w:t xml:space="preserve"> технологию</w:t>
            </w:r>
          </w:p>
          <w:p w:rsidR="00DF58C0" w:rsidRPr="005F450F" w:rsidRDefault="00DF58C0" w:rsidP="00DF58C0">
            <w:pPr>
              <w:pStyle w:val="TableParagraph"/>
              <w:ind w:right="330"/>
              <w:rPr>
                <w:sz w:val="24"/>
                <w:szCs w:val="24"/>
              </w:rPr>
            </w:pPr>
            <w:r w:rsidRPr="005F450F">
              <w:rPr>
                <w:sz w:val="24"/>
                <w:szCs w:val="24"/>
              </w:rPr>
              <w:t xml:space="preserve">профессиональных </w:t>
            </w:r>
            <w:r w:rsidRPr="005F450F">
              <w:rPr>
                <w:sz w:val="24"/>
                <w:szCs w:val="24"/>
              </w:rPr>
              <w:lastRenderedPageBreak/>
              <w:t>проб.</w:t>
            </w: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399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D497E" w:rsidRPr="005F450F" w:rsidRDefault="00C3468B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-</w:t>
            </w:r>
          </w:p>
        </w:tc>
        <w:tc>
          <w:tcPr>
            <w:tcW w:w="1152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</w:tcPr>
          <w:p w:rsidR="00CD497E" w:rsidRPr="005F450F" w:rsidRDefault="00C3468B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B01153" w:rsidRPr="005F450F" w:rsidTr="00C91B72">
        <w:trPr>
          <w:trHeight w:val="1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B01153" w:rsidRPr="005F450F" w:rsidRDefault="00B0115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01153" w:rsidRPr="005F450F" w:rsidRDefault="00B0115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  <w:p w:rsidR="00B01153" w:rsidRPr="005F450F" w:rsidRDefault="00B0115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B01153" w:rsidRPr="005F450F" w:rsidRDefault="000A4A2A" w:rsidP="00C3468B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 о присвоении  статуса региональной инновационной площадки Министерства образования и молодежной политики от 17.09.2020 г. № 699-Д   " Об утверждении перечня региональных инновационных площадок Свердловской области в 2020 году"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B01153" w:rsidRPr="005F450F" w:rsidRDefault="00B0115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B01153" w:rsidRPr="005F450F" w:rsidRDefault="00B0115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B01153" w:rsidRPr="005F450F" w:rsidRDefault="00B0115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B01153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B01153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Приказ пришел в декабре</w:t>
            </w:r>
            <w:r w:rsidR="009B3863"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2020г</w:t>
            </w:r>
          </w:p>
        </w:tc>
      </w:tr>
      <w:tr w:rsidR="00DC4646" w:rsidRPr="005F450F" w:rsidTr="00C91B72">
        <w:trPr>
          <w:trHeight w:val="1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DC4646" w:rsidP="00C3468B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5AA7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документации  инновационной деятельности</w:t>
            </w:r>
            <w:r w:rsidR="00575AA7"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C4646" w:rsidRPr="005F450F" w:rsidRDefault="00DC4646" w:rsidP="00C91B72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91B72" w:rsidRPr="005F450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  от</w:t>
            </w:r>
            <w:r w:rsidR="009B3863"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B72" w:rsidRPr="005F450F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создании рабочей группы по реализации региональной инновационной площадки в ГБОУ СО «ЕШИ №11»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9B386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9B386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2020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C4646" w:rsidRPr="005F450F" w:rsidTr="00C91B72">
        <w:trPr>
          <w:trHeight w:val="1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DC4646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91B72" w:rsidRPr="005F450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B3863"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B72"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01.10.2020 </w:t>
            </w: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Об организации инновационной деятель</w:t>
            </w:r>
            <w:r w:rsidR="009B3863"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ГБОУ СО «ЕШИ №11» в 2020</w:t>
            </w: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-2021 учебном году</w:t>
            </w:r>
            <w:proofErr w:type="gramStart"/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9B386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985BC7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C4646" w:rsidRPr="005F450F" w:rsidTr="00C91B72">
        <w:trPr>
          <w:trHeight w:val="1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DC4646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Педагогический совет «Итоги реализации Программы развития 2015-2020, Утверждение Программы развития 2021-2025г.г.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9B386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985BC7" w:rsidP="009B3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3863"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C4646" w:rsidRPr="005F450F" w:rsidTr="00C91B72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DC4646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Методический совет «Достижения, проблемы, приоритетные направления развития ГБОУ СО «ЕШИ №11»</w:t>
            </w:r>
          </w:p>
          <w:p w:rsidR="00DC4646" w:rsidRPr="005F450F" w:rsidRDefault="00DC4646" w:rsidP="00C34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9B386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Аперель</w:t>
            </w:r>
            <w:proofErr w:type="spellEnd"/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985BC7" w:rsidP="009B3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апрель</w:t>
            </w:r>
            <w:r w:rsidR="009B3863"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2021г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DC4646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01153" w:rsidRPr="005F450F" w:rsidTr="00C91B72">
        <w:trPr>
          <w:trHeight w:val="1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B01153" w:rsidRPr="005F450F" w:rsidRDefault="00DC464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C4646" w:rsidRPr="005F450F" w:rsidRDefault="00DC4646" w:rsidP="00DC4646">
            <w:pPr>
              <w:spacing w:before="2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Положение о программе </w:t>
            </w:r>
          </w:p>
          <w:p w:rsidR="00B01153" w:rsidRPr="005F450F" w:rsidRDefault="00DC4646" w:rsidP="00DC4646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инновационной площадки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B01153" w:rsidRPr="005F450F" w:rsidRDefault="00B0115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B01153" w:rsidRPr="005F450F" w:rsidRDefault="009B386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Декабрь2020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B01153" w:rsidRPr="005F450F" w:rsidRDefault="00B0115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B01153" w:rsidRPr="005F450F" w:rsidRDefault="00B0115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B01153" w:rsidRPr="005F450F" w:rsidRDefault="00B0115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75AA7" w:rsidRPr="005F450F" w:rsidTr="00C91B72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575AA7" w:rsidRPr="005F450F" w:rsidRDefault="00575AA7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575AA7" w:rsidP="00575AA7">
            <w:pPr>
              <w:spacing w:after="192" w:line="240" w:lineRule="auto"/>
              <w:ind w:left="38" w:right="38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Анкетирование участников образовательной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575AA7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9B386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575AA7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575AA7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575AA7" w:rsidRPr="005F450F" w:rsidRDefault="00575AA7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75AA7" w:rsidRPr="005F450F" w:rsidTr="00C91B72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575AA7" w:rsidRPr="005F450F" w:rsidRDefault="00575AA7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575AA7" w:rsidP="00575AA7">
            <w:pPr>
              <w:spacing w:after="192" w:line="240" w:lineRule="auto"/>
              <w:ind w:left="38" w:right="3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участников инновационной деятельности (в других организация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х-</w:t>
            </w:r>
            <w:proofErr w:type="gram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сетевых партнерах)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9B386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9B386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</w:t>
            </w:r>
            <w:proofErr w:type="gramStart"/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апрель 2021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575AA7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575AA7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575AA7" w:rsidRPr="005F450F" w:rsidRDefault="00575AA7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75AA7" w:rsidRPr="005F450F" w:rsidTr="00C91B72">
        <w:trPr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575AA7" w:rsidRPr="005F450F" w:rsidRDefault="00575AA7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575AA7" w:rsidP="00575AA7">
            <w:pPr>
              <w:spacing w:after="192" w:line="240" w:lineRule="auto"/>
              <w:ind w:left="38" w:right="3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перспективного плана работы инновационной площадки</w:t>
            </w:r>
          </w:p>
          <w:p w:rsidR="00575AA7" w:rsidRPr="005F450F" w:rsidRDefault="00575AA7" w:rsidP="00DC4646">
            <w:pPr>
              <w:spacing w:before="2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9B3863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575AA7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gramStart"/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июнь</w:t>
            </w:r>
            <w:r w:rsidR="009B3863"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575AA7" w:rsidP="00CD4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575AA7" w:rsidRPr="005F450F" w:rsidRDefault="00575AA7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575AA7" w:rsidRPr="005F450F" w:rsidRDefault="00575AA7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D497E" w:rsidRPr="005F450F" w:rsidRDefault="00CD497E" w:rsidP="00CD497E">
      <w:pPr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CD497E" w:rsidRPr="005F450F" w:rsidRDefault="00CD497E" w:rsidP="00CD497E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b/>
          <w:sz w:val="24"/>
          <w:szCs w:val="24"/>
          <w:lang w:bidi="ru-RU"/>
        </w:rPr>
        <w:t>Продукты инновационного проекта (программы)</w:t>
      </w:r>
    </w:p>
    <w:tbl>
      <w:tblPr>
        <w:tblW w:w="10491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4820"/>
        <w:gridCol w:w="2268"/>
      </w:tblGrid>
      <w:tr w:rsidR="00CD497E" w:rsidRPr="005F450F" w:rsidTr="00985BC7">
        <w:trPr>
          <w:trHeight w:val="2153"/>
        </w:trPr>
        <w:tc>
          <w:tcPr>
            <w:tcW w:w="568" w:type="dxa"/>
            <w:tcBorders>
              <w:bottom w:val="single" w:sz="4" w:space="0" w:color="auto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N</w:t>
            </w:r>
          </w:p>
          <w:p w:rsidR="00985BC7" w:rsidRPr="005F450F" w:rsidRDefault="00CD497E" w:rsidP="00985BC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proofErr w:type="gramEnd"/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/</w:t>
            </w:r>
            <w:r w:rsidR="00985BC7"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</w:t>
            </w:r>
          </w:p>
          <w:p w:rsidR="008A1023" w:rsidRPr="005F450F" w:rsidRDefault="008A102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8A1023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продукта инновационного проекта (программы)</w:t>
            </w:r>
            <w:r w:rsidR="008A1023"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820" w:type="dxa"/>
            <w:tcBorders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Сведения</w:t>
            </w: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об использовании продукта инновационного проекта (программы)</w:t>
            </w:r>
          </w:p>
        </w:tc>
        <w:tc>
          <w:tcPr>
            <w:tcW w:w="2268" w:type="dxa"/>
            <w:tcBorders>
              <w:left w:val="double" w:sz="2" w:space="0" w:color="000000"/>
              <w:bottom w:val="single" w:sz="4" w:space="0" w:color="auto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Примечания</w:t>
            </w:r>
          </w:p>
        </w:tc>
      </w:tr>
      <w:tr w:rsidR="00985BC7" w:rsidRPr="005F450F" w:rsidTr="009B3863">
        <w:trPr>
          <w:trHeight w:val="2258"/>
        </w:trPr>
        <w:tc>
          <w:tcPr>
            <w:tcW w:w="568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985BC7" w:rsidRPr="005F450F" w:rsidRDefault="00985BC7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F58C0" w:rsidRPr="005F450F" w:rsidRDefault="00DF58C0" w:rsidP="00DF58C0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sz w:val="24"/>
                <w:szCs w:val="24"/>
              </w:rPr>
            </w:pPr>
            <w:r w:rsidRPr="005F450F">
              <w:rPr>
                <w:sz w:val="24"/>
                <w:szCs w:val="24"/>
              </w:rPr>
              <w:t>1.</w:t>
            </w:r>
            <w:r w:rsidR="00C91B72" w:rsidRPr="005F450F">
              <w:rPr>
                <w:sz w:val="24"/>
                <w:szCs w:val="24"/>
              </w:rPr>
              <w:t xml:space="preserve"> Положение</w:t>
            </w:r>
            <w:r w:rsidRPr="005F450F">
              <w:rPr>
                <w:sz w:val="24"/>
                <w:szCs w:val="24"/>
              </w:rPr>
              <w:t xml:space="preserve">  о проектной деятельности ГБОУ СО «ЕШИ № 11»,</w:t>
            </w:r>
          </w:p>
          <w:p w:rsidR="00C91B72" w:rsidRPr="005F450F" w:rsidRDefault="00C91B72" w:rsidP="00DF58C0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sz w:val="24"/>
                <w:szCs w:val="24"/>
              </w:rPr>
            </w:pPr>
            <w:r w:rsidRPr="005F450F">
              <w:rPr>
                <w:sz w:val="24"/>
                <w:szCs w:val="24"/>
              </w:rPr>
              <w:t xml:space="preserve">2. Положение о </w:t>
            </w:r>
            <w:r w:rsidRPr="005F450F">
              <w:rPr>
                <w:sz w:val="24"/>
                <w:szCs w:val="24"/>
                <w:lang w:val="en-US"/>
              </w:rPr>
              <w:t>I</w:t>
            </w:r>
            <w:r w:rsidRPr="005F450F">
              <w:rPr>
                <w:sz w:val="24"/>
                <w:szCs w:val="24"/>
              </w:rPr>
              <w:t xml:space="preserve"> областной научно – практической конференции «Поиск и творчество»</w:t>
            </w:r>
            <w:proofErr w:type="gramStart"/>
            <w:r w:rsidRPr="005F450F">
              <w:rPr>
                <w:sz w:val="24"/>
                <w:szCs w:val="24"/>
              </w:rPr>
              <w:t xml:space="preserve"> ;</w:t>
            </w:r>
            <w:proofErr w:type="gramEnd"/>
          </w:p>
          <w:p w:rsidR="00C91B72" w:rsidRPr="005F450F" w:rsidRDefault="00C91B72" w:rsidP="00DF58C0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sz w:val="24"/>
                <w:szCs w:val="24"/>
              </w:rPr>
            </w:pPr>
            <w:r w:rsidRPr="005F450F">
              <w:rPr>
                <w:sz w:val="24"/>
                <w:szCs w:val="24"/>
              </w:rPr>
              <w:t>3. Положение об областном конкурсе «Книжки – малышки»,</w:t>
            </w:r>
          </w:p>
          <w:p w:rsidR="00884373" w:rsidRPr="005F450F" w:rsidRDefault="00884373" w:rsidP="00C91B72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sz w:val="24"/>
                <w:szCs w:val="24"/>
              </w:rPr>
            </w:pPr>
          </w:p>
          <w:p w:rsidR="00DF58C0" w:rsidRPr="005F450F" w:rsidRDefault="00DF58C0" w:rsidP="00DF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67103"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863" w:rsidRPr="005F45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1B72" w:rsidRPr="005F450F">
              <w:rPr>
                <w:rFonts w:ascii="Times New Roman" w:hAnsi="Times New Roman" w:cs="Times New Roman"/>
                <w:sz w:val="24"/>
                <w:szCs w:val="24"/>
              </w:rPr>
              <w:t>оложение об  областном фестивале</w:t>
            </w:r>
            <w:r w:rsidR="00C91B72"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«Путь в страну профессий»</w:t>
            </w:r>
          </w:p>
          <w:p w:rsidR="00C91B72" w:rsidRPr="005F450F" w:rsidRDefault="00DF58C0" w:rsidP="00CD497E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B3863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О</w:t>
            </w:r>
            <w:r w:rsidR="00C91B72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бластной  план</w:t>
            </w:r>
            <w:r w:rsidR="006C7742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6C7742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профориентационных</w:t>
            </w:r>
            <w:proofErr w:type="spellEnd"/>
            <w:r w:rsidR="006C7742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мероприятий для государственных бюджетных образовательных организаций, реализующие </w:t>
            </w:r>
            <w:r w:rsidR="006C7742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lastRenderedPageBreak/>
              <w:t>адаптированные программы, для  обучающих с нарушением слуха и с ТНР</w:t>
            </w:r>
            <w:r w:rsidR="00C91B72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84373" w:rsidRPr="005F450F" w:rsidRDefault="0025537C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 xml:space="preserve"> </w:t>
            </w:r>
          </w:p>
          <w:p w:rsidR="00884373" w:rsidRPr="005F450F" w:rsidRDefault="00884373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884373" w:rsidRPr="005F450F" w:rsidRDefault="00884373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884373" w:rsidRPr="005F450F" w:rsidRDefault="00884373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884373" w:rsidRPr="005F450F" w:rsidRDefault="00884373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F58C0" w:rsidRPr="005F450F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F58C0" w:rsidRPr="005F450F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F58C0" w:rsidRPr="005F450F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F58C0" w:rsidRPr="005F450F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F58C0" w:rsidRPr="005F450F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F58C0" w:rsidRPr="005F450F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F58C0" w:rsidRPr="005F450F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985BC7" w:rsidRPr="005F450F" w:rsidRDefault="00985BC7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91B72" w:rsidRPr="005F450F" w:rsidRDefault="00C91B72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</w:tcPr>
          <w:p w:rsidR="00985BC7" w:rsidRPr="005F450F" w:rsidRDefault="00985BC7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8182D" w:rsidRPr="005F450F" w:rsidRDefault="00D8182D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8182D" w:rsidRPr="005F450F" w:rsidRDefault="00D8182D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8182D" w:rsidRPr="005F450F" w:rsidRDefault="00D8182D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разработке</w:t>
            </w:r>
          </w:p>
          <w:p w:rsidR="00D8182D" w:rsidRPr="005F450F" w:rsidRDefault="00D8182D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Провели досрочно, с октября по январь, в связи с дистанционным  обучением</w:t>
            </w:r>
          </w:p>
          <w:p w:rsidR="006C7742" w:rsidRPr="005F450F" w:rsidRDefault="006C7742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B3863" w:rsidRPr="005F450F" w:rsidRDefault="009B386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B3863" w:rsidRPr="005F450F" w:rsidRDefault="009B386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6C7742" w:rsidRPr="005F450F" w:rsidRDefault="006C7742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Дорабатывается </w:t>
            </w:r>
          </w:p>
        </w:tc>
      </w:tr>
      <w:tr w:rsidR="00CD497E" w:rsidRPr="005F450F" w:rsidTr="0025537C">
        <w:trPr>
          <w:trHeight w:val="2116"/>
        </w:trPr>
        <w:tc>
          <w:tcPr>
            <w:tcW w:w="568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D497E" w:rsidRPr="005F450F" w:rsidRDefault="008A102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Работа с учащимися:</w:t>
            </w:r>
          </w:p>
          <w:p w:rsidR="00884373" w:rsidRPr="005F450F" w:rsidRDefault="0088437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8437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="008A102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проект в начальной школе "Профессии моих родителей"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8437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A102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внеурочной деятельности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НОО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 «Мир профессий» (1-3 классы)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 элементами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«Мир деятельности», «Я и мир», «Книгочей», «Мир загадок», «Дорогою добра»</w:t>
            </w:r>
          </w:p>
          <w:p w:rsidR="00884373" w:rsidRPr="005F450F" w:rsidRDefault="0088437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ООО-СОО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«Школа безопасности»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«Школа юного библиотекаря»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«Экскурсии по музеям родного края»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«Путь в профессию» (8 классы)</w:t>
            </w:r>
          </w:p>
          <w:p w:rsidR="00CD497E" w:rsidRPr="005F450F" w:rsidRDefault="008A1023" w:rsidP="008A102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общеобразовательные общеразвивающие программы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у учащихся 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целостного</w:t>
            </w:r>
            <w:proofErr w:type="gram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 о мире профессий, актуальной ситуации на рынке труда и рынке образовательных услуг региона.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школьника реалистичного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самовосприятия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контексте оценки собственных профессионально-образовательных намерений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информированности старшеклассников в вопросах организации обучения и условий поступления в профессиональные учебные заведения на основе среднего общего образования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информированности школьников об отдельных сферах профессиональной деятельности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школьников представлений о профессионально-важных качествах</w:t>
            </w:r>
          </w:p>
          <w:p w:rsidR="00CD497E" w:rsidRPr="005F450F" w:rsidRDefault="00CD497E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D6136" w:rsidRPr="005F450F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D6136" w:rsidRPr="005F450F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D6136" w:rsidRPr="005F450F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D6136" w:rsidRPr="005F450F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D6136" w:rsidRPr="005F450F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D6136" w:rsidRPr="005F450F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Привлечение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артнеров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организации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профоиентационной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 школе</w:t>
            </w:r>
          </w:p>
          <w:p w:rsidR="00BD6136" w:rsidRPr="005F450F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</w:tcPr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Проведено: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  экскурсии,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  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</w:t>
            </w:r>
            <w:proofErr w:type="gram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часа,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викторины «Много есть профессий разных», «Все работы хороши…»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-мастер-класс по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скрапбукингу</w:t>
            </w:r>
            <w:proofErr w:type="spellEnd"/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 «Профессия, которая мне нравится»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обучающиеся школы привлечены к информированию по различным аспектам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направления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D6136" w:rsidRPr="005F450F" w:rsidRDefault="00884373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D6136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учащихся 1-11 классов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организована деятельность следующих объединений: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дизайн-студия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4373" w:rsidRPr="005F450F" w:rsidRDefault="00884373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актуальной ситуации профессионально-образовательного самоопределения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Своевременное информирование о вариативности и  условиях поступления в профессиональные учебные заведения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 организации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образовательного учреждения 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привлечены соц. 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артнеры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    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принял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экскурсионных программах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   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Обучающие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осуществили первичные профессиональные пробы по 5 типам профессионально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деятельности;</w:t>
            </w:r>
          </w:p>
          <w:p w:rsidR="00BD6136" w:rsidRPr="005F450F" w:rsidRDefault="00884373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</w:t>
            </w:r>
            <w:r w:rsidR="00BD6136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  8-10 классов прошли </w:t>
            </w:r>
            <w:proofErr w:type="spellStart"/>
            <w:r w:rsidR="00BD6136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профпробы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позиции в ситуации профессионально-образовательного самоопределения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-Проведено     он-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лайн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по финансовой грамотности, участвовали в семейном фестивале по финансовой грамотности, проведено 48 уроков и презентаций.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обучающиеся школы привлечены к реализации идей индивидуального образовательного маршрута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40 проектных р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абот, раскрывающих содержание 10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профессиональных 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областей выпускниками 10-11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классов</w:t>
            </w:r>
          </w:p>
          <w:p w:rsidR="00CD497E" w:rsidRPr="005F450F" w:rsidRDefault="00BD6136" w:rsidP="00BD61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проектных работ 9-классниками: 3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фориентационного</w:t>
            </w:r>
            <w:proofErr w:type="spellEnd"/>
            <w:r w:rsidR="0088437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содержания; 2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содержащие элементы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профориентационного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</w:t>
            </w:r>
          </w:p>
          <w:p w:rsidR="0025537C" w:rsidRPr="005F450F" w:rsidRDefault="0025537C" w:rsidP="00BD61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537C" w:rsidRPr="005F450F" w:rsidRDefault="0025537C" w:rsidP="00BD613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5537C" w:rsidRPr="005F450F" w:rsidTr="0025537C">
        <w:trPr>
          <w:trHeight w:val="2546"/>
        </w:trPr>
        <w:tc>
          <w:tcPr>
            <w:tcW w:w="568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25537C" w:rsidRPr="005F450F" w:rsidRDefault="0025537C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5537C" w:rsidRPr="005F450F" w:rsidRDefault="0025537C" w:rsidP="008A102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Работа с педагогами </w:t>
            </w:r>
          </w:p>
          <w:p w:rsidR="0025537C" w:rsidRPr="005F450F" w:rsidRDefault="0025537C" w:rsidP="0006710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Повышение квалификации в </w:t>
            </w:r>
            <w:proofErr w:type="spellStart"/>
            <w:r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УрГПУ</w:t>
            </w:r>
            <w:proofErr w:type="spellEnd"/>
            <w:r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 </w:t>
            </w:r>
          </w:p>
          <w:p w:rsidR="00B27920" w:rsidRPr="005F450F" w:rsidRDefault="00B27920" w:rsidP="0006710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B27920" w:rsidRPr="005F450F" w:rsidRDefault="00B27920" w:rsidP="0006710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B27920" w:rsidRPr="005F450F" w:rsidRDefault="00B27920" w:rsidP="00067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Академия  Ресурсы образования  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5537C" w:rsidRPr="005F450F" w:rsidRDefault="00067103" w:rsidP="008A102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 теме «Организация наставнических практик  в деятельности классного руководителя» - 5 чел, декабрь 2020</w:t>
            </w:r>
            <w:r w:rsidR="00B27920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, 16 часов </w:t>
            </w:r>
          </w:p>
          <w:p w:rsidR="00B27920" w:rsidRPr="005F450F" w:rsidRDefault="00B27920" w:rsidP="008A102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B27920" w:rsidRPr="005F450F" w:rsidRDefault="00B27920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20" w:rsidRPr="005F450F" w:rsidRDefault="00B27920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hyperlink r:id="rId7" w:tgtFrame="_blank" w:history="1">
              <w:r w:rsidRPr="005F450F">
                <w:rPr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Современный классный руководитель: ключевые направления деятельности и новые приоритетные задачи»,- 4 чел.,140 часов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</w:tcPr>
          <w:p w:rsidR="0025537C" w:rsidRPr="005F450F" w:rsidRDefault="0025537C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5A29" w:rsidRPr="005F450F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35A29" w:rsidRPr="005F450F" w:rsidRDefault="00235A29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Классные часы в 10-х </w:t>
            </w:r>
            <w:r w:rsidR="00067103" w:rsidRPr="005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– 11- х </w:t>
            </w:r>
            <w:r w:rsidRPr="005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классах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«Образовательные перспективы старшеклассников»</w:t>
            </w:r>
          </w:p>
          <w:p w:rsidR="00235A29" w:rsidRPr="005F450F" w:rsidRDefault="00067103" w:rsidP="00D8182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10, 11  классах</w:t>
            </w:r>
            <w:r w:rsidR="00BD6136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нашей школы 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="00BD6136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="00BD6136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мероприятие  «Проектируем будущее». </w:t>
            </w:r>
            <w:proofErr w:type="gramStart"/>
            <w:r w:rsidR="00BD6136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="00BD6136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была предоставлена информация о возможностях поступления в</w:t>
            </w:r>
            <w:r w:rsidR="00D8182D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 специальные и</w:t>
            </w:r>
            <w:r w:rsidR="00BD6136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высшие учебные за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ведения, проведена презентация о в</w:t>
            </w:r>
            <w:r w:rsidR="00BD6136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едущих учебных заведений города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Оказание помощи школьникам в формировании их индивидуальных профессионально-образовательных планов</w:t>
            </w:r>
          </w:p>
          <w:p w:rsidR="00235A29" w:rsidRPr="005F450F" w:rsidRDefault="00BD6136" w:rsidP="00BD613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идей индивидуального образовательного маршрута на всех уровнях общего образования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35A29" w:rsidRPr="005F450F" w:rsidRDefault="00235A29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35A29" w:rsidRPr="005F450F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35A29" w:rsidRPr="005F450F" w:rsidRDefault="00235A29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открытых дверей</w:t>
            </w:r>
          </w:p>
          <w:p w:rsidR="00235A29" w:rsidRPr="005F450F" w:rsidRDefault="00BD6136" w:rsidP="0006710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6710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платформы 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35A29" w:rsidRPr="005F450F" w:rsidRDefault="00235A29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35A29" w:rsidRPr="005F450F" w:rsidRDefault="00235A29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D6136" w:rsidRPr="005F450F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BD613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информирование обучающихся выпускных классов о системе зачисления в учебные заведения в условиях дистанционного обучения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проект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«Путь в профессию»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BD613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BD6136" w:rsidRPr="005F450F" w:rsidRDefault="00BD613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D6136" w:rsidRPr="005F450F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BD613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экскурсий на предприятия, организации, выставки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      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Встречи с представителями профессий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пробы: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Первичные профессиональные пробы 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профессиональных проб на базе профессиональных образовательных организаций (ПОО)                                              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005C42" w:rsidP="00CD497E">
            <w:pPr>
              <w:rPr>
                <w:rFonts w:ascii="Times New Roman" w:hAnsi="Times New Roman" w:cs="Times New Roman"/>
                <w:bCs/>
                <w:color w:val="211922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Онлайн экскурсии </w:t>
            </w:r>
            <w:r w:rsidRPr="005F450F">
              <w:rPr>
                <w:rFonts w:ascii="Times New Roman" w:hAnsi="Times New Roman" w:cs="Times New Roman"/>
                <w:bCs/>
                <w:color w:val="211922"/>
                <w:sz w:val="24"/>
                <w:szCs w:val="24"/>
              </w:rPr>
              <w:t>«Единая промышленная карта»</w:t>
            </w:r>
          </w:p>
          <w:p w:rsidR="00005C42" w:rsidRPr="005F450F" w:rsidRDefault="00005C42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bCs/>
                <w:color w:val="211922"/>
                <w:sz w:val="24"/>
                <w:szCs w:val="24"/>
              </w:rPr>
              <w:t>Пробы психологом в школе – интернате. В связи с карантинными мерами  не было выхода в учреждения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BD6136" w:rsidRPr="005F450F" w:rsidRDefault="00BD613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D6136" w:rsidRPr="005F450F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BD613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 акциях, фестивалях, конкурсах: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BD613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BD6136" w:rsidRPr="005F450F" w:rsidRDefault="00BD613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D6136" w:rsidRPr="005F450F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BD613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</w:t>
            </w: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работы с индивидуальным образовательным маршрутом 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Проектная деятельность с 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D6136" w:rsidRPr="005F450F" w:rsidRDefault="00BD613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BD6136" w:rsidRPr="005F450F" w:rsidRDefault="00BD6136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53DE" w:rsidRPr="005F450F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рамках предметных недель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7053DE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содержательной связи учебных предметов с различными сферами профессиональной деятельности</w:t>
            </w:r>
          </w:p>
          <w:p w:rsidR="007053DE" w:rsidRPr="005F450F" w:rsidRDefault="007053DE" w:rsidP="007053D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расширение представлений школьников о многообразии мире профессий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53DE" w:rsidRPr="005F450F" w:rsidRDefault="007053DE" w:rsidP="00CD49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реализованы пять  проектов в рамках предметных недель</w:t>
            </w:r>
          </w:p>
          <w:p w:rsidR="007053DE" w:rsidRPr="005F450F" w:rsidRDefault="007053D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53DE" w:rsidRPr="005F450F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Информационная страница сайта школы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7053DE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информационного поля учащихся и родителей в отношении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53DE" w:rsidRPr="005F450F" w:rsidRDefault="007053DE" w:rsidP="00CD49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указанные ссылки на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ресурсы обновлены, соответствуют актуальной ситуации 2020 г.</w:t>
            </w:r>
          </w:p>
        </w:tc>
      </w:tr>
      <w:tr w:rsidR="007053DE" w:rsidRPr="005F450F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705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опыта работы в области организации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  <w:p w:rsidR="007053DE" w:rsidRPr="005F450F" w:rsidRDefault="007053DE" w:rsidP="00705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7053DE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личностных результатов обучающихся в области самоопределения в контексте мониторинга личностных результатов 4,5-9,10 классов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53DE" w:rsidRPr="005F450F" w:rsidRDefault="007053DE" w:rsidP="00CD49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Проанализированы личностные результаты, в том числе в области самоопределения. 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Определены перспективы и воспитательной работы с подростками и старшеклассниками</w:t>
            </w:r>
          </w:p>
        </w:tc>
      </w:tr>
      <w:tr w:rsidR="007053DE" w:rsidRPr="005F450F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705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позиции родителей в  вопросах осуществления поддержки старшеклассников на ранних этапах профессионального самоопределения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7053DE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педагогов-психологов </w:t>
            </w:r>
          </w:p>
          <w:p w:rsidR="007053DE" w:rsidRPr="005F450F" w:rsidRDefault="007053DE" w:rsidP="007053DE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53DE" w:rsidRPr="005F450F" w:rsidRDefault="007053DE" w:rsidP="007053DE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«Образовательные перспективы</w:t>
            </w:r>
            <w:r w:rsidR="00D8182D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старшеклассников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материалам диагностики 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053DE" w:rsidRPr="005F450F" w:rsidRDefault="007053DE" w:rsidP="007053DE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53DE" w:rsidRPr="005F450F" w:rsidRDefault="007053DE" w:rsidP="00CD49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семье в определении профессионально-образовательных перспектив ребенка </w:t>
            </w:r>
          </w:p>
          <w:p w:rsidR="007053DE" w:rsidRPr="005F450F" w:rsidRDefault="007053DE" w:rsidP="00D818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родители ознакомлены с возможными основаниями для выбора профессионально-образовательной траектории выпускников ООО,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интернет-ресурсами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связанными с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проблематикой</w:t>
            </w:r>
          </w:p>
        </w:tc>
      </w:tr>
      <w:tr w:rsidR="007053DE" w:rsidRPr="005F450F" w:rsidTr="00067103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705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информирование родителей выпускных классов о системе зачисления в учебные заведения в условиях дистанционного обучения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7053DE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тревожности семей выпускников в ситуации дистанционной организации обучения и поступления в профессиональные образовательные организации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53DE" w:rsidRPr="005F450F" w:rsidRDefault="007053DE" w:rsidP="00CD49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Своевременное информирование о вариативности и  условиях поступления в профессиональные учебные заведения</w:t>
            </w:r>
          </w:p>
        </w:tc>
      </w:tr>
    </w:tbl>
    <w:p w:rsidR="00067103" w:rsidRPr="005F450F" w:rsidRDefault="00067103" w:rsidP="00067103">
      <w:pPr>
        <w:ind w:left="356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CD497E" w:rsidRPr="005F450F" w:rsidRDefault="00CD497E" w:rsidP="009B386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b/>
          <w:sz w:val="24"/>
          <w:szCs w:val="24"/>
          <w:lang w:bidi="ru-RU"/>
        </w:rPr>
        <w:t>Аналитическая часть</w:t>
      </w:r>
    </w:p>
    <w:p w:rsidR="00CD497E" w:rsidRPr="005F450F" w:rsidRDefault="00CD497E" w:rsidP="000C2C5B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>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этапу).</w:t>
      </w:r>
    </w:p>
    <w:p w:rsidR="00F7620C" w:rsidRPr="005F450F" w:rsidRDefault="00F7620C" w:rsidP="000C2C5B">
      <w:pPr>
        <w:spacing w:before="150" w:after="0" w:line="240" w:lineRule="auto"/>
        <w:ind w:left="104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Коррективы </w:t>
      </w:r>
      <w:proofErr w:type="gram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реализацию проекта внесены в связи с вынужденным изменением режима работы образовательного учреждения в дистанционном </w:t>
      </w:r>
      <w:r w:rsidR="00EF5F70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формате в период</w:t>
      </w:r>
      <w:proofErr w:type="gramEnd"/>
      <w:r w:rsidR="00EF5F70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23.10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 до</w:t>
      </w:r>
      <w:r w:rsidR="00EF5F70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11.01.21.года, а также публикацией приказа о деятельности инновационной площадки в декабре 2020, вместо 17.09.2020г.</w:t>
      </w:r>
    </w:p>
    <w:p w:rsidR="00F7620C" w:rsidRPr="005F450F" w:rsidRDefault="00F7620C" w:rsidP="000C2C5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4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Условия, созданные для достижения рез</w:t>
      </w:r>
      <w:r w:rsidR="00C2074B" w:rsidRPr="005F4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ультатов инновационного проекта 1</w:t>
      </w:r>
      <w:r w:rsidRPr="005F4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этапа инновационной деятельности</w:t>
      </w:r>
    </w:p>
    <w:p w:rsidR="00F7620C" w:rsidRPr="005F450F" w:rsidRDefault="00F7620C" w:rsidP="000C2C5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кадровые: использование педагогических кадров первой и высшей квалификационной категории, имеющих опыт и достижения в </w:t>
      </w:r>
      <w:proofErr w:type="spell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профориетационной</w:t>
      </w:r>
      <w:proofErr w:type="spellEnd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 со школьниками, в контексте работы с личностными образовательными результатами обучающихся;</w:t>
      </w:r>
      <w:proofErr w:type="gramEnd"/>
    </w:p>
    <w:p w:rsidR="00F7620C" w:rsidRPr="005F450F" w:rsidRDefault="00F7620C" w:rsidP="000C2C5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организационные: организация эффективного взаимодействия специалистов ОУ; активное использование ресурсов </w:t>
      </w:r>
      <w:proofErr w:type="gram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proofErr w:type="gramEnd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индивидуальным образовательным маршрутом обучающихся; активное участие специалистов ОУ в представлении опыта работы</w:t>
      </w:r>
    </w:p>
    <w:p w:rsidR="00F7620C" w:rsidRPr="005F450F" w:rsidRDefault="00F7620C" w:rsidP="000C2C5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психологические: создание благоприятного психологического климата; формирование мотивации коллектива к реализации </w:t>
      </w:r>
      <w:proofErr w:type="spell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F7620C" w:rsidRPr="005F450F" w:rsidRDefault="00F7620C" w:rsidP="000C2C5B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информационно-технологические: обеспечение высококвалифицированного информационно-технологического сопровождения деятельности; участие учителей информатики в разработке необходимых баз данных.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эффективной работы в ходе реализац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инновационного проекта в 2020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381A7C" w:rsidRPr="005F450F" w:rsidRDefault="00C2074B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  <w:r w:rsidR="00381A7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образовательных учреждениях разработан пакет локальных</w:t>
      </w:r>
      <w:proofErr w:type="gramEnd"/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 актов, регламентирующих деятельность образовательного учреждения: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организации инновационной и экспериментальной деятельности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учреждениях;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организации и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нновационной деятельности в 2020-2021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</w:t>
      </w:r>
      <w:proofErr w:type="gramEnd"/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дорожная ка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рта реализации программы на 2020-2025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мероприятий на 2020-2021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по реализации программы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региональной инновационной площадки «</w:t>
      </w:r>
      <w:r w:rsidR="00C2074B" w:rsidRPr="005F45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Создание модели Центра социализации, профориентации и развития на основе социальных практик </w:t>
      </w:r>
      <w:proofErr w:type="gramStart"/>
      <w:r w:rsidR="00C2074B" w:rsidRPr="005F45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proofErr w:type="gramEnd"/>
      <w:r w:rsidR="00C2074B" w:rsidRPr="005F45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обучающихся с ОВЗ</w:t>
      </w:r>
      <w:r w:rsidR="00C2074B" w:rsidRPr="005F45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»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годы;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экспертного совета оценки работы РИП на уровне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учреждений.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учреждениях разработана система повышения квалификации педагогов,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участвующих в инновационной деятельности, которая осуществляется в соответствии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годовым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планом работы образовательного учреждения.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системы повышения квалификации внутри учреждения реализуется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различных формах, что также дает педагогам возможность выбора личного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маршрута.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методических мероприятий: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научно-педагогической литературы, передового опыта коллег </w:t>
      </w:r>
      <w:proofErr w:type="gram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381A7C" w:rsidRPr="005F450F" w:rsidRDefault="00C2074B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теме</w:t>
      </w:r>
      <w:proofErr w:type="gramStart"/>
      <w:r w:rsidR="00381A7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F45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proofErr w:type="gramEnd"/>
      <w:r w:rsidRPr="005F45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оздание</w:t>
      </w:r>
      <w:proofErr w:type="spellEnd"/>
      <w:r w:rsidRPr="005F45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модели Центра социализации, профориентации и развития на основе социальных практик для обучающихся с ОВЗ»</w:t>
      </w:r>
      <w:r w:rsidRPr="005F45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рабочей группы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педагогов по изучению методической литературы;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повышения квалификации педагогов в течение отчетного периода</w:t>
      </w:r>
    </w:p>
    <w:p w:rsidR="00381A7C" w:rsidRPr="005F450F" w:rsidRDefault="00C2074B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учреждении </w:t>
      </w:r>
      <w:r w:rsidR="00381A7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проведены следующие мероприятия: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уроков и занятий с элементами ранней профориентации младших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школьников на заседании ШМО учителей начальных классов 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марафон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«Комплексный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 по формированию у младших школьников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 профессиях»;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совещание при директоре школы «Планирование мероприятий в рамках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инновационной площадки»;</w:t>
      </w:r>
    </w:p>
    <w:p w:rsidR="00C2074B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совет «Способствование </w:t>
      </w:r>
      <w:proofErr w:type="spellStart"/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профориентационному</w:t>
      </w:r>
      <w:proofErr w:type="spellEnd"/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самоопределению учащихся с ОВЗ в условиях ОУ»;</w:t>
      </w: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и организация выставки «Все профессии важны» (фотоколлажи</w:t>
      </w:r>
      <w:proofErr w:type="gramEnd"/>
    </w:p>
    <w:p w:rsidR="00381A7C" w:rsidRPr="005F450F" w:rsidRDefault="00381A7C" w:rsidP="000C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трудовых процессов родителей);</w:t>
      </w:r>
    </w:p>
    <w:p w:rsidR="00CD497E" w:rsidRPr="005F450F" w:rsidRDefault="00CD497E" w:rsidP="000C2C5B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>Рекомендации по использованию полученных продуктов инновационного проекта (программы) с описанием возможных рисков и ограничений.</w:t>
      </w:r>
    </w:p>
    <w:p w:rsidR="00F7620C" w:rsidRPr="005F450F" w:rsidRDefault="00C426E1" w:rsidP="000C2C5B">
      <w:pPr>
        <w:spacing w:before="150" w:after="0" w:line="240" w:lineRule="auto"/>
        <w:ind w:left="104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="00F7620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ысокая интенсивность работы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педагогического состава.</w:t>
      </w:r>
    </w:p>
    <w:p w:rsidR="00B6348E" w:rsidRPr="005F450F" w:rsidRDefault="00C426E1" w:rsidP="000C2C5B">
      <w:pPr>
        <w:spacing w:before="150" w:after="0" w:line="240" w:lineRule="auto"/>
        <w:ind w:left="104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F7620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ложности в поиске социальных партнеров для реализации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проекта.</w:t>
      </w:r>
    </w:p>
    <w:p w:rsidR="00F7620C" w:rsidRPr="005F450F" w:rsidRDefault="00C426E1" w:rsidP="000C2C5B">
      <w:pPr>
        <w:pStyle w:val="a4"/>
        <w:spacing w:before="150" w:after="0" w:line="240" w:lineRule="auto"/>
        <w:ind w:left="356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</w:t>
      </w:r>
      <w:r w:rsidR="00F7620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евозможность завершения всех проектных идей 2020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-2021 </w:t>
      </w:r>
      <w:proofErr w:type="spell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</w:t>
      </w:r>
      <w:proofErr w:type="spellEnd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620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он-</w:t>
      </w:r>
      <w:proofErr w:type="spellStart"/>
      <w:r w:rsidR="00F7620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="00F7620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режиме и реализации задач социального партнерства в режиме карантинных мероприятий.</w:t>
      </w:r>
    </w:p>
    <w:p w:rsidR="00C426E1" w:rsidRPr="005F450F" w:rsidRDefault="00C426E1" w:rsidP="000C2C5B">
      <w:pPr>
        <w:widowControl w:val="0"/>
        <w:autoSpaceDE w:val="0"/>
        <w:autoSpaceDN w:val="0"/>
        <w:spacing w:after="0" w:line="240" w:lineRule="auto"/>
        <w:ind w:left="1668"/>
        <w:jc w:val="both"/>
        <w:outlineLvl w:val="0"/>
        <w:rPr>
          <w:rFonts w:ascii="Times New Roman" w:eastAsia="Cambria" w:hAnsi="Times New Roman" w:cs="Times New Roman"/>
          <w:bCs/>
          <w:sz w:val="24"/>
          <w:szCs w:val="24"/>
          <w:lang w:eastAsia="ru-RU" w:bidi="ru-RU"/>
        </w:rPr>
      </w:pPr>
      <w:r w:rsidRPr="005F450F">
        <w:rPr>
          <w:rFonts w:ascii="Times New Roman" w:eastAsia="Cambria" w:hAnsi="Times New Roman" w:cs="Times New Roman"/>
          <w:bCs/>
          <w:sz w:val="24"/>
          <w:szCs w:val="24"/>
          <w:lang w:eastAsia="ru-RU" w:bidi="ru-RU"/>
        </w:rPr>
        <w:t>Основные риски проекта и пути их минимизации</w:t>
      </w:r>
    </w:p>
    <w:tbl>
      <w:tblPr>
        <w:tblStyle w:val="TableNormal"/>
        <w:tblpPr w:leftFromText="180" w:rightFromText="180" w:vertAnchor="text" w:horzAnchor="margin" w:tblpY="206"/>
        <w:tblW w:w="9953" w:type="dxa"/>
        <w:tblBorders>
          <w:top w:val="thinThickMediumGap" w:sz="12" w:space="0" w:color="00518E"/>
          <w:left w:val="thinThickMediumGap" w:sz="12" w:space="0" w:color="00518E"/>
          <w:bottom w:val="thinThickMediumGap" w:sz="12" w:space="0" w:color="00518E"/>
          <w:right w:val="thinThickMediumGap" w:sz="12" w:space="0" w:color="00518E"/>
          <w:insideH w:val="thinThickMediumGap" w:sz="12" w:space="0" w:color="00518E"/>
          <w:insideV w:val="thinThickMediumGap" w:sz="12" w:space="0" w:color="00518E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653"/>
        <w:gridCol w:w="5632"/>
      </w:tblGrid>
      <w:tr w:rsidR="00C426E1" w:rsidRPr="005F450F" w:rsidTr="003259BA">
        <w:trPr>
          <w:trHeight w:val="644"/>
        </w:trPr>
        <w:tc>
          <w:tcPr>
            <w:tcW w:w="668" w:type="dxa"/>
            <w:tcBorders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1" w:line="322" w:lineRule="exact"/>
              <w:ind w:left="118" w:right="77" w:firstLine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653" w:type="dxa"/>
            <w:tcBorders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158"/>
              <w:ind w:left="2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Основные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риски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проекта</w:t>
            </w:r>
            <w:proofErr w:type="spellEnd"/>
          </w:p>
        </w:tc>
        <w:tc>
          <w:tcPr>
            <w:tcW w:w="5632" w:type="dxa"/>
            <w:tcBorders>
              <w:left w:val="single" w:sz="6" w:space="0" w:color="00518E"/>
              <w:bottom w:val="single" w:sz="6" w:space="0" w:color="00518E"/>
            </w:tcBorders>
          </w:tcPr>
          <w:p w:rsidR="00C426E1" w:rsidRPr="005F450F" w:rsidRDefault="00C426E1" w:rsidP="00381A7C">
            <w:pPr>
              <w:spacing w:before="158"/>
              <w:ind w:left="9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Пути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их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минимизации</w:t>
            </w:r>
            <w:proofErr w:type="spellEnd"/>
          </w:p>
        </w:tc>
      </w:tr>
      <w:tr w:rsidR="00C426E1" w:rsidRPr="005F450F" w:rsidTr="003259BA">
        <w:trPr>
          <w:trHeight w:val="964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C426E1" w:rsidRPr="005F450F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153"/>
              <w:ind w:left="71" w:right="322"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Недостаточное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финансирование</w:t>
            </w:r>
            <w:proofErr w:type="spellEnd"/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C426E1" w:rsidRPr="005F450F" w:rsidRDefault="00C426E1" w:rsidP="00381A7C">
            <w:pPr>
              <w:spacing w:line="314" w:lineRule="exact"/>
              <w:ind w:left="1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-Привлечение спонсорских средств.</w:t>
            </w:r>
          </w:p>
          <w:p w:rsidR="00C426E1" w:rsidRPr="005F450F" w:rsidRDefault="00C426E1" w:rsidP="00381A7C">
            <w:pPr>
              <w:spacing w:before="3" w:line="322" w:lineRule="exact"/>
              <w:ind w:left="131" w:right="2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-Изыскание средств через введение платных образовательных услуг.</w:t>
            </w:r>
          </w:p>
        </w:tc>
      </w:tr>
      <w:tr w:rsidR="00C426E1" w:rsidRPr="005F450F" w:rsidTr="003259BA">
        <w:trPr>
          <w:trHeight w:val="1288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C426E1" w:rsidRPr="005F450F" w:rsidRDefault="00C426E1" w:rsidP="00381A7C">
            <w:pPr>
              <w:ind w:left="213" w:right="299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Недостаточное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кадровое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обеспечение</w:t>
            </w:r>
            <w:proofErr w:type="spellEnd"/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C426E1" w:rsidRPr="005F450F" w:rsidRDefault="00C426E1" w:rsidP="00381A7C">
            <w:pPr>
              <w:ind w:left="131" w:right="19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-Мониторинг внутренних кадровых резервов.</w:t>
            </w:r>
          </w:p>
          <w:p w:rsidR="00C426E1" w:rsidRPr="005F450F" w:rsidRDefault="00C426E1" w:rsidP="00381A7C">
            <w:pPr>
              <w:spacing w:line="322" w:lineRule="exact"/>
              <w:ind w:left="131" w:right="7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-Привлечение специалистов дополнительного образования, педагогов предмета «Технология»</w:t>
            </w:r>
          </w:p>
        </w:tc>
      </w:tr>
      <w:tr w:rsidR="00C426E1" w:rsidRPr="005F450F" w:rsidTr="003259BA">
        <w:trPr>
          <w:trHeight w:val="2899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spacing w:before="227"/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ind w:left="71" w:righ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Низкая   мотивация педагогов и обучающихся с ОВЗ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C426E1" w:rsidRPr="005F450F" w:rsidRDefault="00C426E1" w:rsidP="00381A7C">
            <w:pPr>
              <w:spacing w:line="242" w:lineRule="auto"/>
              <w:ind w:left="131" w:right="147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-Активность и лидерство руководителей проекта.</w:t>
            </w:r>
          </w:p>
          <w:p w:rsidR="00C426E1" w:rsidRPr="005F450F" w:rsidRDefault="00C426E1" w:rsidP="00381A7C">
            <w:pPr>
              <w:ind w:left="131" w:right="7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-Учёт личных ориентаций и добровольность выбора форм и методов работы.</w:t>
            </w:r>
          </w:p>
          <w:p w:rsidR="00C426E1" w:rsidRPr="005F450F" w:rsidRDefault="00C426E1" w:rsidP="00381A7C">
            <w:pPr>
              <w:ind w:left="131" w:right="5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-Разработка системы стимулов и поощрений.</w:t>
            </w:r>
          </w:p>
          <w:p w:rsidR="00C426E1" w:rsidRPr="005F450F" w:rsidRDefault="00C426E1" w:rsidP="00381A7C">
            <w:pPr>
              <w:spacing w:line="322" w:lineRule="exact"/>
              <w:ind w:left="131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Эмпатия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руководства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минимизация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конфликтов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.</w:t>
            </w:r>
          </w:p>
        </w:tc>
      </w:tr>
      <w:tr w:rsidR="00C426E1" w:rsidRPr="005F450F" w:rsidTr="003259BA">
        <w:trPr>
          <w:trHeight w:val="1926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C426E1" w:rsidRPr="005F450F" w:rsidRDefault="00C426E1" w:rsidP="00381A7C">
            <w:pPr>
              <w:spacing w:before="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C426E1" w:rsidRPr="005F450F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ind w:left="71" w:right="180" w:hanging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Недостаточная заинтересованность в сотрудничестве</w:t>
            </w:r>
          </w:p>
          <w:p w:rsidR="00C426E1" w:rsidRPr="005F450F" w:rsidRDefault="00C426E1" w:rsidP="00381A7C">
            <w:pPr>
              <w:tabs>
                <w:tab w:val="left" w:pos="3615"/>
              </w:tabs>
              <w:ind w:left="71" w:right="1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организаций и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 w:eastAsia="ru-RU" w:bidi="ru-RU"/>
              </w:rPr>
              <w:t xml:space="preserve">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учреждений по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вопросам реализации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 w:eastAsia="ru-RU" w:bidi="ru-RU"/>
              </w:rPr>
              <w:t xml:space="preserve">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проекта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spacing w:line="242" w:lineRule="auto"/>
              <w:ind w:right="2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-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Создание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 </w:t>
            </w:r>
            <w:proofErr w:type="spellStart"/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взаимовыгодных</w:t>
            </w:r>
            <w:proofErr w:type="spellEnd"/>
            <w:proofErr w:type="gramEnd"/>
          </w:p>
          <w:p w:rsidR="00C426E1" w:rsidRPr="005F450F" w:rsidRDefault="00C426E1" w:rsidP="00381A7C">
            <w:pPr>
              <w:spacing w:line="242" w:lineRule="auto"/>
              <w:ind w:left="131" w:right="2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условий</w:t>
            </w:r>
            <w:proofErr w:type="spellEnd"/>
            <w:proofErr w:type="gram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сотрудничества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.</w:t>
            </w:r>
          </w:p>
        </w:tc>
      </w:tr>
      <w:tr w:rsidR="00C426E1" w:rsidRPr="005F450F" w:rsidTr="003259BA">
        <w:trPr>
          <w:trHeight w:val="1931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C426E1" w:rsidRPr="005F450F" w:rsidRDefault="00C426E1" w:rsidP="00381A7C">
            <w:pPr>
              <w:spacing w:before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C426E1" w:rsidRPr="005F450F" w:rsidRDefault="00C426E1" w:rsidP="00381A7C">
            <w:pPr>
              <w:spacing w:before="1"/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tabs>
                <w:tab w:val="left" w:pos="652"/>
              </w:tabs>
              <w:ind w:firstLine="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Недостаточная компетентность в вопросах внедрения социальных практик  в деятельность ОУ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C426E1" w:rsidRPr="005F450F" w:rsidRDefault="00C426E1" w:rsidP="00381A7C">
            <w:pPr>
              <w:ind w:left="131" w:right="7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-Обучение педагогов на курсах повышения квалификации.</w:t>
            </w:r>
          </w:p>
          <w:p w:rsidR="00C426E1" w:rsidRPr="005F450F" w:rsidRDefault="00C426E1" w:rsidP="00381A7C">
            <w:pPr>
              <w:ind w:left="1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-Непрерывное методическое сопровождение, персонифицированный подход к профессиональному росту учителя.</w:t>
            </w:r>
          </w:p>
        </w:tc>
      </w:tr>
      <w:tr w:rsidR="00C426E1" w:rsidRPr="005F450F" w:rsidTr="003259BA">
        <w:trPr>
          <w:trHeight w:val="1932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spacing w:before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ind w:left="213" w:right="38" w:hanging="1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Большая загруженность педагогов и обучающихся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C426E1" w:rsidRPr="005F450F" w:rsidRDefault="00C426E1" w:rsidP="00381A7C">
            <w:pPr>
              <w:spacing w:line="242" w:lineRule="auto"/>
              <w:ind w:left="131" w:right="1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-Оптимальное распределение полномочий и круга ответственных.</w:t>
            </w:r>
          </w:p>
          <w:p w:rsidR="00C426E1" w:rsidRPr="005F450F" w:rsidRDefault="00C426E1" w:rsidP="00381A7C">
            <w:pPr>
              <w:ind w:left="131" w:right="6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-Выстраивание образовательн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о-</w:t>
            </w:r>
            <w:proofErr w:type="gram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воспитательного процесса через призму социальной активности</w:t>
            </w:r>
          </w:p>
          <w:p w:rsidR="00C426E1" w:rsidRPr="005F450F" w:rsidRDefault="00C426E1" w:rsidP="00381A7C">
            <w:pPr>
              <w:spacing w:line="308" w:lineRule="exact"/>
              <w:ind w:lef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учащихся</w:t>
            </w:r>
            <w:proofErr w:type="spellEnd"/>
            <w:proofErr w:type="gram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педагогов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.</w:t>
            </w:r>
          </w:p>
        </w:tc>
      </w:tr>
      <w:tr w:rsidR="00C426E1" w:rsidRPr="005F450F" w:rsidTr="003259BA">
        <w:trPr>
          <w:trHeight w:val="968"/>
        </w:trPr>
        <w:tc>
          <w:tcPr>
            <w:tcW w:w="668" w:type="dxa"/>
            <w:tcBorders>
              <w:top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C426E1" w:rsidRPr="005F450F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156"/>
              <w:ind w:left="71" w:right="543" w:hanging="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Отставание в сроках реализации проекта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</w:tcBorders>
          </w:tcPr>
          <w:p w:rsidR="00C426E1" w:rsidRPr="005F450F" w:rsidRDefault="00C426E1" w:rsidP="00381A7C">
            <w:pPr>
              <w:ind w:left="131" w:right="9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-Оптимальное распределение обязанностей. </w:t>
            </w:r>
          </w:p>
          <w:p w:rsidR="00C426E1" w:rsidRPr="005F450F" w:rsidRDefault="00C426E1" w:rsidP="00381A7C">
            <w:pPr>
              <w:ind w:left="131" w:right="9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-Корректировка  сроков.</w:t>
            </w:r>
          </w:p>
        </w:tc>
      </w:tr>
    </w:tbl>
    <w:p w:rsidR="00CD497E" w:rsidRPr="005F450F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CD497E" w:rsidRPr="005F450F" w:rsidRDefault="00005C42" w:rsidP="00005C42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>3.</w:t>
      </w:r>
      <w:r w:rsidR="00CD497E" w:rsidRPr="005F450F">
        <w:rPr>
          <w:rFonts w:ascii="Times New Roman" w:hAnsi="Times New Roman" w:cs="Times New Roman"/>
          <w:sz w:val="24"/>
          <w:szCs w:val="24"/>
          <w:lang w:bidi="ru-RU"/>
        </w:rPr>
        <w:t>Достигнутые результаты (указать, если есть, незапланированные результаты).</w:t>
      </w:r>
    </w:p>
    <w:p w:rsidR="00F7620C" w:rsidRPr="005F450F" w:rsidRDefault="00F7620C" w:rsidP="00B6348E">
      <w:pPr>
        <w:spacing w:before="150" w:after="0" w:line="240" w:lineRule="auto"/>
        <w:ind w:left="104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1) Разработаны ряд занятий в рамках урочной и внеурочной деятельности, мероприятий в рамках предметных недель и образовательных декад в контексте реализации </w:t>
      </w:r>
      <w:proofErr w:type="spell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 в образовательной деятельности</w:t>
      </w:r>
    </w:p>
    <w:p w:rsidR="00F7620C" w:rsidRPr="005F450F" w:rsidRDefault="00F7620C" w:rsidP="00B6348E">
      <w:pPr>
        <w:spacing w:before="150" w:after="0" w:line="240" w:lineRule="auto"/>
        <w:ind w:left="104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Реализована серия проектов и исследовательских работ школьников </w:t>
      </w:r>
      <w:proofErr w:type="spell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и содержащих компонент данного направления</w:t>
      </w:r>
    </w:p>
    <w:p w:rsidR="00F7620C" w:rsidRPr="005F450F" w:rsidRDefault="00D23D0E" w:rsidP="00B6348E">
      <w:pPr>
        <w:spacing w:before="150" w:after="195" w:line="240" w:lineRule="auto"/>
        <w:ind w:left="104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F7620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педагогического коллектива выстраивается с учетом интересов школьников и ресурсов педагогов отдельных методических объединений.</w:t>
      </w:r>
    </w:p>
    <w:p w:rsidR="00F7620C" w:rsidRPr="005F450F" w:rsidRDefault="00D23D0E" w:rsidP="00B6348E">
      <w:pPr>
        <w:spacing w:before="150" w:after="195" w:line="240" w:lineRule="auto"/>
        <w:ind w:left="104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="00F7620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="00F7620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школе выступает неотъемлемым компонентом работы коллектива в направлении формирования и развития личностных результатов обучающихся</w:t>
      </w:r>
    </w:p>
    <w:p w:rsidR="006C7742" w:rsidRPr="005F450F" w:rsidRDefault="006C7742" w:rsidP="00B6348E">
      <w:pPr>
        <w:spacing w:before="150" w:after="195" w:line="240" w:lineRule="auto"/>
        <w:ind w:left="104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Разработаны положения</w:t>
      </w:r>
      <w:proofErr w:type="gram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которые будет строиться работа на следующем этапе.</w:t>
      </w:r>
    </w:p>
    <w:p w:rsidR="00CD497E" w:rsidRPr="005F450F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CD497E" w:rsidRPr="005F450F" w:rsidRDefault="00CD497E" w:rsidP="00005C42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 xml:space="preserve">Описание методов и критериев мониторинга качества инновационного </w:t>
      </w:r>
      <w:r w:rsidRPr="005F450F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проекта (программы). Результаты самооценки.</w:t>
      </w:r>
    </w:p>
    <w:p w:rsidR="006B6BA4" w:rsidRPr="005F450F" w:rsidRDefault="006B6BA4" w:rsidP="006B6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мониторинга инновационной деятельности</w:t>
      </w:r>
    </w:p>
    <w:p w:rsidR="006B6BA4" w:rsidRPr="005F450F" w:rsidRDefault="006B6BA4" w:rsidP="006B6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 этапам реализации инновационного проекта (программы))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"/>
        <w:gridCol w:w="1914"/>
        <w:gridCol w:w="1868"/>
        <w:gridCol w:w="1511"/>
        <w:gridCol w:w="1024"/>
        <w:gridCol w:w="1445"/>
        <w:gridCol w:w="1555"/>
      </w:tblGrid>
      <w:tr w:rsidR="008C3EB2" w:rsidRPr="005F450F" w:rsidTr="00C85D09">
        <w:tc>
          <w:tcPr>
            <w:tcW w:w="416" w:type="dxa"/>
          </w:tcPr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Критери</w:t>
            </w:r>
            <w:r w:rsidR="003E53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</w:p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2034" w:type="dxa"/>
          </w:tcPr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</w:t>
            </w:r>
            <w:r w:rsidR="003E53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</w:p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641" w:type="dxa"/>
          </w:tcPr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</w:t>
            </w:r>
          </w:p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232" w:type="dxa"/>
          </w:tcPr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125" w:type="dxa"/>
          </w:tcPr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</w:t>
            </w:r>
            <w:r w:rsidR="003E53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венные</w:t>
            </w:r>
          </w:p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Результаты</w:t>
            </w:r>
            <w:r w:rsidR="003E53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контроля и</w:t>
            </w:r>
            <w:r w:rsidR="003E53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</w:t>
            </w:r>
            <w:r w:rsidR="003E53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ные</w:t>
            </w:r>
            <w:proofErr w:type="gramEnd"/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</w:t>
            </w:r>
            <w:r w:rsidR="003E53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3EB2" w:rsidRPr="005F450F" w:rsidTr="00C85D09">
        <w:trPr>
          <w:trHeight w:val="5971"/>
        </w:trPr>
        <w:tc>
          <w:tcPr>
            <w:tcW w:w="416" w:type="dxa"/>
          </w:tcPr>
          <w:p w:rsidR="006B6BA4" w:rsidRPr="005F450F" w:rsidRDefault="00A23A83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</w:t>
            </w:r>
          </w:p>
        </w:tc>
        <w:tc>
          <w:tcPr>
            <w:tcW w:w="1982" w:type="dxa"/>
          </w:tcPr>
          <w:p w:rsidR="00A23A83" w:rsidRPr="005F450F" w:rsidRDefault="00C85D09" w:rsidP="00A23A83">
            <w:pPr>
              <w:widowControl w:val="0"/>
              <w:tabs>
                <w:tab w:val="left" w:pos="-42"/>
              </w:tabs>
              <w:autoSpaceDE w:val="0"/>
              <w:autoSpaceDN w:val="0"/>
              <w:spacing w:before="20" w:line="343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Д</w:t>
            </w:r>
            <w:r w:rsidR="00A23A83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иагностика</w:t>
            </w:r>
            <w:r w:rsidR="00A23A83" w:rsidRPr="005F450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="00A23A83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и</w:t>
            </w:r>
          </w:p>
          <w:p w:rsidR="00A23A83" w:rsidRPr="005F450F" w:rsidRDefault="00A23A83" w:rsidP="00A23A83">
            <w:pPr>
              <w:widowControl w:val="0"/>
              <w:autoSpaceDE w:val="0"/>
              <w:autoSpaceDN w:val="0"/>
              <w:ind w:left="-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самодиагностика 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профессиональной</w:t>
            </w:r>
            <w:proofErr w:type="gramEnd"/>
          </w:p>
          <w:p w:rsidR="00A23A83" w:rsidRPr="005F450F" w:rsidRDefault="00A23A83" w:rsidP="00A23A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компетентности педагогов,</w:t>
            </w:r>
          </w:p>
          <w:p w:rsidR="00A23A83" w:rsidRPr="005F450F" w:rsidRDefault="00A23A83" w:rsidP="00A23A83">
            <w:pPr>
              <w:widowControl w:val="0"/>
              <w:tabs>
                <w:tab w:val="left" w:pos="1765"/>
              </w:tabs>
              <w:autoSpaceDE w:val="0"/>
              <w:autoSpaceDN w:val="0"/>
              <w:spacing w:before="25"/>
              <w:ind w:left="31" w:right="-1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мотивация педагогов на участие в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проекте;</w:t>
            </w:r>
          </w:p>
          <w:p w:rsidR="00A23A83" w:rsidRPr="005F450F" w:rsidRDefault="00A23A83" w:rsidP="00A23A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A23A83" w:rsidRPr="005F450F" w:rsidRDefault="00A23A83" w:rsidP="00A23A83">
            <w:pPr>
              <w:widowControl w:val="0"/>
              <w:tabs>
                <w:tab w:val="left" w:pos="814"/>
                <w:tab w:val="left" w:pos="815"/>
                <w:tab w:val="left" w:pos="1765"/>
              </w:tabs>
              <w:autoSpaceDE w:val="0"/>
              <w:autoSpaceDN w:val="0"/>
              <w:spacing w:before="27"/>
              <w:ind w:left="31" w:right="-1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мониторинг потребностей потенциальных возможностей</w:t>
            </w:r>
          </w:p>
          <w:p w:rsidR="00A23A83" w:rsidRPr="005F450F" w:rsidRDefault="00A23A83" w:rsidP="00A23A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педагогического коллектива,</w:t>
            </w:r>
          </w:p>
          <w:p w:rsidR="00A23A83" w:rsidRPr="005F450F" w:rsidRDefault="00A23A83" w:rsidP="00A23A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</w:tcPr>
          <w:p w:rsidR="00A23A83" w:rsidRPr="005F450F" w:rsidRDefault="006B6BA4" w:rsidP="00A23A83">
            <w:pPr>
              <w:widowControl w:val="0"/>
              <w:autoSpaceDE w:val="0"/>
              <w:autoSpaceDN w:val="0"/>
              <w:ind w:left="96" w:righ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</w:t>
            </w:r>
            <w:r w:rsidR="00A23A83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Составление «веера»</w:t>
            </w:r>
          </w:p>
          <w:p w:rsidR="00A23A83" w:rsidRPr="005F450F" w:rsidRDefault="00A23A83" w:rsidP="00A23A83">
            <w:pPr>
              <w:spacing w:line="314" w:lineRule="exact"/>
              <w:ind w:left="9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направлений практических модулей (исходя из возможностей</w:t>
            </w:r>
            <w:proofErr w:type="gramEnd"/>
          </w:p>
          <w:p w:rsidR="006B6BA4" w:rsidRPr="005F450F" w:rsidRDefault="00A23A83" w:rsidP="00A23A8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педагогического коллектива </w:t>
            </w:r>
          </w:p>
        </w:tc>
        <w:tc>
          <w:tcPr>
            <w:tcW w:w="1641" w:type="dxa"/>
          </w:tcPr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анкета</w:t>
            </w:r>
          </w:p>
        </w:tc>
        <w:tc>
          <w:tcPr>
            <w:tcW w:w="1232" w:type="dxa"/>
          </w:tcPr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Март 2021</w:t>
            </w:r>
          </w:p>
        </w:tc>
        <w:tc>
          <w:tcPr>
            <w:tcW w:w="1125" w:type="dxa"/>
          </w:tcPr>
          <w:p w:rsidR="006B6BA4" w:rsidRPr="005F450F" w:rsidRDefault="00A23A83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</w:t>
            </w:r>
          </w:p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Высокий –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33%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Хороший –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38%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–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22%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Низкий –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2%</w:t>
            </w:r>
          </w:p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8C3EB2" w:rsidRPr="005F450F" w:rsidTr="00C85D09">
        <w:tc>
          <w:tcPr>
            <w:tcW w:w="416" w:type="dxa"/>
          </w:tcPr>
          <w:p w:rsidR="006B6BA4" w:rsidRPr="005F450F" w:rsidRDefault="00A23A83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</w:t>
            </w:r>
          </w:p>
        </w:tc>
        <w:tc>
          <w:tcPr>
            <w:tcW w:w="1982" w:type="dxa"/>
          </w:tcPr>
          <w:p w:rsidR="00C85D09" w:rsidRPr="005F450F" w:rsidRDefault="00C85D09" w:rsidP="00C85D09">
            <w:pPr>
              <w:widowControl w:val="0"/>
              <w:tabs>
                <w:tab w:val="left" w:pos="814"/>
                <w:tab w:val="left" w:pos="815"/>
                <w:tab w:val="left" w:pos="1765"/>
              </w:tabs>
              <w:autoSpaceDE w:val="0"/>
              <w:autoSpaceDN w:val="0"/>
              <w:spacing w:before="27"/>
              <w:ind w:left="31" w:right="-1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</w:t>
            </w:r>
            <w:r w:rsidR="00A23A83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ониторинг потребностей учащихся и</w:t>
            </w:r>
          </w:p>
          <w:p w:rsidR="00C85D09" w:rsidRPr="005F450F" w:rsidRDefault="00A23A83" w:rsidP="00A23A83">
            <w:pPr>
              <w:widowControl w:val="0"/>
              <w:tabs>
                <w:tab w:val="left" w:pos="118"/>
              </w:tabs>
              <w:autoSpaceDE w:val="0"/>
              <w:autoSpaceDN w:val="0"/>
              <w:spacing w:before="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командо</w:t>
            </w:r>
            <w:proofErr w:type="spellEnd"/>
            <w:r w:rsidR="00C85D09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</w:p>
          <w:p w:rsidR="00A23A83" w:rsidRPr="005F450F" w:rsidRDefault="00A23A83" w:rsidP="00A23A83">
            <w:pPr>
              <w:widowControl w:val="0"/>
              <w:tabs>
                <w:tab w:val="left" w:pos="118"/>
              </w:tabs>
              <w:autoSpaceDE w:val="0"/>
              <w:autoSpaceDN w:val="0"/>
              <w:spacing w:before="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образование</w:t>
            </w:r>
          </w:p>
          <w:p w:rsidR="006B6BA4" w:rsidRPr="005F450F" w:rsidRDefault="006B6BA4" w:rsidP="00C85D0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</w:tcPr>
          <w:p w:rsidR="00A23A83" w:rsidRPr="005F450F" w:rsidRDefault="006B6BA4" w:rsidP="00A23A83">
            <w:pPr>
              <w:widowControl w:val="0"/>
              <w:autoSpaceDE w:val="0"/>
              <w:autoSpaceDN w:val="0"/>
              <w:ind w:left="96" w:right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</w:t>
            </w:r>
            <w:r w:rsidR="00A23A83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Составление «веера»</w:t>
            </w:r>
          </w:p>
          <w:p w:rsidR="00A23A83" w:rsidRPr="005F450F" w:rsidRDefault="00A23A83" w:rsidP="00A23A83">
            <w:pPr>
              <w:spacing w:line="314" w:lineRule="exact"/>
              <w:ind w:left="9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направлений практических модулей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 xml:space="preserve">(исходя из </w:t>
            </w:r>
            <w:proofErr w:type="gramEnd"/>
          </w:p>
          <w:p w:rsidR="006B6BA4" w:rsidRPr="005F450F" w:rsidRDefault="00A23A83" w:rsidP="00A23A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потребностей учащихся)</w:t>
            </w:r>
          </w:p>
          <w:p w:rsidR="006B6BA4" w:rsidRPr="005F450F" w:rsidRDefault="006B6BA4" w:rsidP="00C85D0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641" w:type="dxa"/>
          </w:tcPr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анкета</w:t>
            </w:r>
          </w:p>
        </w:tc>
        <w:tc>
          <w:tcPr>
            <w:tcW w:w="1232" w:type="dxa"/>
          </w:tcPr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Март2021</w:t>
            </w:r>
          </w:p>
        </w:tc>
        <w:tc>
          <w:tcPr>
            <w:tcW w:w="1125" w:type="dxa"/>
          </w:tcPr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</w:t>
            </w:r>
            <w:proofErr w:type="spellEnd"/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ые</w:t>
            </w:r>
            <w:proofErr w:type="spellEnd"/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</w:t>
            </w:r>
            <w:proofErr w:type="spellEnd"/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дители</w:t>
            </w:r>
            <w:proofErr w:type="spellEnd"/>
            <w:r w:rsidR="003E53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психолог</w:t>
            </w:r>
          </w:p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Мотив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долга и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ответственности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-21%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Самоопред</w:t>
            </w:r>
            <w:proofErr w:type="spellEnd"/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еление</w:t>
            </w:r>
            <w:proofErr w:type="spellEnd"/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-24%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Соб.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благополу</w:t>
            </w:r>
            <w:proofErr w:type="spellEnd"/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чия -14%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Престиж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-18%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</w:t>
            </w:r>
            <w:proofErr w:type="spellEnd"/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\д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-19%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</w:t>
            </w:r>
            <w:proofErr w:type="spellEnd"/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к учению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-18%</w:t>
            </w:r>
          </w:p>
          <w:p w:rsidR="003E5318" w:rsidRPr="005F450F" w:rsidRDefault="003E5318" w:rsidP="003E5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</w:t>
            </w:r>
          </w:p>
          <w:p w:rsidR="003E5318" w:rsidRPr="005F450F" w:rsidRDefault="003E5318" w:rsidP="003E5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истические</w:t>
            </w:r>
            <w:proofErr w:type="spellEnd"/>
          </w:p>
          <w:p w:rsidR="003E5318" w:rsidRPr="005F450F" w:rsidRDefault="003E5318" w:rsidP="003E5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43%</w:t>
            </w:r>
          </w:p>
          <w:p w:rsidR="003E5318" w:rsidRPr="005F450F" w:rsidRDefault="003E5318" w:rsidP="003E5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Личностны</w:t>
            </w:r>
          </w:p>
          <w:p w:rsidR="003E5318" w:rsidRPr="005F450F" w:rsidRDefault="003E5318" w:rsidP="003E5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-30%</w:t>
            </w:r>
          </w:p>
          <w:p w:rsidR="003E5318" w:rsidRPr="005F450F" w:rsidRDefault="003E5318" w:rsidP="003E5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Престижн</w:t>
            </w:r>
            <w:proofErr w:type="spellEnd"/>
          </w:p>
          <w:p w:rsidR="003E5318" w:rsidRPr="005F450F" w:rsidRDefault="003E5318" w:rsidP="003E5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ые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37%</w:t>
            </w:r>
          </w:p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8C3EB2" w:rsidRPr="005F450F" w:rsidTr="00C85D09">
        <w:tc>
          <w:tcPr>
            <w:tcW w:w="416" w:type="dxa"/>
          </w:tcPr>
          <w:p w:rsidR="006B6BA4" w:rsidRPr="005F450F" w:rsidRDefault="00C85D09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3</w:t>
            </w:r>
          </w:p>
        </w:tc>
        <w:tc>
          <w:tcPr>
            <w:tcW w:w="1982" w:type="dxa"/>
          </w:tcPr>
          <w:p w:rsidR="00A23A83" w:rsidRPr="005F450F" w:rsidRDefault="00A23A83" w:rsidP="00A23A83">
            <w:pPr>
              <w:pStyle w:val="TableParagraph"/>
              <w:tabs>
                <w:tab w:val="left" w:pos="1701"/>
              </w:tabs>
              <w:spacing w:before="155"/>
              <w:ind w:right="69" w:firstLine="35"/>
              <w:rPr>
                <w:color w:val="000000" w:themeColor="text1"/>
                <w:sz w:val="24"/>
                <w:szCs w:val="24"/>
              </w:rPr>
            </w:pPr>
            <w:r w:rsidRPr="005F450F">
              <w:rPr>
                <w:color w:val="000000" w:themeColor="text1"/>
                <w:sz w:val="24"/>
                <w:szCs w:val="24"/>
              </w:rPr>
              <w:t>Диагностика профессиональных запросов учащихся,</w:t>
            </w:r>
          </w:p>
          <w:p w:rsidR="006B6BA4" w:rsidRPr="005F450F" w:rsidRDefault="00A23A83" w:rsidP="00C85D0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возможностей социальных партнеров.</w:t>
            </w:r>
            <w:r w:rsidR="00C85D09"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</w:tcPr>
          <w:p w:rsidR="00C85D09" w:rsidRPr="005F450F" w:rsidRDefault="006B6BA4" w:rsidP="00C85D09">
            <w:pPr>
              <w:pStyle w:val="TableParagraph"/>
              <w:ind w:left="98" w:right="325"/>
              <w:rPr>
                <w:color w:val="000000" w:themeColor="text1"/>
                <w:sz w:val="24"/>
                <w:szCs w:val="24"/>
              </w:rPr>
            </w:pPr>
            <w:r w:rsidRPr="005F450F">
              <w:rPr>
                <w:color w:val="000000" w:themeColor="text1"/>
                <w:sz w:val="24"/>
                <w:szCs w:val="24"/>
              </w:rPr>
              <w:t>Цель:</w:t>
            </w:r>
            <w:r w:rsidR="00C85D09" w:rsidRPr="005F450F">
              <w:rPr>
                <w:color w:val="000000" w:themeColor="text1"/>
                <w:sz w:val="24"/>
                <w:szCs w:val="24"/>
              </w:rPr>
              <w:t xml:space="preserve"> Создание банка данных наиболее востребованных профессий для обучающихся с ОВЗ, оценка возможностей</w:t>
            </w:r>
          </w:p>
          <w:p w:rsidR="00C85D09" w:rsidRPr="005F450F" w:rsidRDefault="00C85D09" w:rsidP="00C85D09">
            <w:pPr>
              <w:pStyle w:val="TableParagraph"/>
              <w:ind w:left="98" w:right="146"/>
              <w:rPr>
                <w:color w:val="000000" w:themeColor="text1"/>
                <w:sz w:val="24"/>
                <w:szCs w:val="24"/>
              </w:rPr>
            </w:pPr>
            <w:r w:rsidRPr="005F450F">
              <w:rPr>
                <w:color w:val="000000" w:themeColor="text1"/>
                <w:sz w:val="24"/>
                <w:szCs w:val="24"/>
              </w:rPr>
              <w:t>предоставления условий для проведения трудовых проб на базе учреждений и</w:t>
            </w:r>
          </w:p>
          <w:p w:rsidR="006B6BA4" w:rsidRPr="005F450F" w:rsidRDefault="00C85D09" w:rsidP="00C85D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организаций</w:t>
            </w:r>
          </w:p>
          <w:p w:rsidR="006B6BA4" w:rsidRPr="005F450F" w:rsidRDefault="006B6BA4" w:rsidP="00C85D0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641" w:type="dxa"/>
          </w:tcPr>
          <w:p w:rsidR="006B6BA4" w:rsidRPr="005F450F" w:rsidRDefault="00C85D09" w:rsidP="006B6B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Анкетирование, анализ анкет,</w:t>
            </w:r>
          </w:p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232" w:type="dxa"/>
          </w:tcPr>
          <w:p w:rsidR="003E5318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="003E5318"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</w:t>
            </w: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прель</w:t>
            </w:r>
          </w:p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2021</w:t>
            </w:r>
          </w:p>
        </w:tc>
        <w:tc>
          <w:tcPr>
            <w:tcW w:w="1125" w:type="dxa"/>
          </w:tcPr>
          <w:p w:rsidR="006B6BA4" w:rsidRPr="005F450F" w:rsidRDefault="006B6BA4" w:rsidP="00C91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</w:t>
            </w:r>
            <w:proofErr w:type="spellEnd"/>
          </w:p>
          <w:p w:rsidR="006B6BA4" w:rsidRPr="005F450F" w:rsidRDefault="006B6BA4" w:rsidP="00C91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ые</w:t>
            </w:r>
            <w:proofErr w:type="spellEnd"/>
          </w:p>
          <w:p w:rsidR="006B6BA4" w:rsidRPr="005F450F" w:rsidRDefault="006B6BA4" w:rsidP="00C91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</w:t>
            </w:r>
            <w:proofErr w:type="spellEnd"/>
          </w:p>
          <w:p w:rsidR="006B6BA4" w:rsidRPr="005F450F" w:rsidRDefault="006B6BA4" w:rsidP="00C91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дители</w:t>
            </w:r>
            <w:proofErr w:type="spellEnd"/>
            <w:r w:rsidR="00C85D09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соц. педагог, психолог</w:t>
            </w:r>
          </w:p>
          <w:p w:rsidR="006B6BA4" w:rsidRPr="005F450F" w:rsidRDefault="006B6BA4" w:rsidP="00C91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3E5318" w:rsidRPr="005F450F" w:rsidRDefault="003E5318" w:rsidP="003E5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Высокий –</w:t>
            </w:r>
          </w:p>
          <w:p w:rsidR="003E5318" w:rsidRPr="005F450F" w:rsidRDefault="003E5318" w:rsidP="003E5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  <w:p w:rsidR="003E5318" w:rsidRPr="005F450F" w:rsidRDefault="003E5318" w:rsidP="003E5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–</w:t>
            </w:r>
          </w:p>
          <w:p w:rsidR="003E5318" w:rsidRPr="005F450F" w:rsidRDefault="003E5318" w:rsidP="003E5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  <w:p w:rsidR="003E5318" w:rsidRPr="005F450F" w:rsidRDefault="003E5318" w:rsidP="003E5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Низкий</w:t>
            </w:r>
          </w:p>
          <w:p w:rsidR="003E5318" w:rsidRPr="005F450F" w:rsidRDefault="003E5318" w:rsidP="003E5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-7</w:t>
            </w:r>
            <w:bookmarkStart w:id="0" w:name="_GoBack"/>
            <w:bookmarkEnd w:id="0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8C3EB2" w:rsidRPr="005F450F" w:rsidTr="00C85D09">
        <w:tc>
          <w:tcPr>
            <w:tcW w:w="416" w:type="dxa"/>
          </w:tcPr>
          <w:p w:rsidR="006B6BA4" w:rsidRPr="005F450F" w:rsidRDefault="00C85D09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4.</w:t>
            </w:r>
          </w:p>
        </w:tc>
        <w:tc>
          <w:tcPr>
            <w:tcW w:w="1982" w:type="dxa"/>
          </w:tcPr>
          <w:p w:rsidR="006B6BA4" w:rsidRPr="005F450F" w:rsidRDefault="008C3EB2" w:rsidP="008C3E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</w:t>
            </w:r>
            <w:r w:rsidR="006B6BA4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ксная</w:t>
            </w:r>
          </w:p>
          <w:p w:rsidR="006B6BA4" w:rsidRPr="005F450F" w:rsidRDefault="006B6BA4" w:rsidP="008C3EB2">
            <w:pPr>
              <w:shd w:val="clear" w:color="auto" w:fill="FFFFFF"/>
              <w:tabs>
                <w:tab w:val="left" w:pos="-13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методик</w:t>
            </w:r>
            <w:r w:rsidR="008C3EB2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  <w:p w:rsidR="006B6BA4" w:rsidRPr="005F450F" w:rsidRDefault="008C3EB2" w:rsidP="008C3E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</w:t>
            </w:r>
            <w:r w:rsidR="006B6BA4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  <w:p w:rsidR="006B6BA4" w:rsidRPr="005F450F" w:rsidRDefault="008C3EB2" w:rsidP="008C3E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удовлет</w:t>
            </w:r>
            <w:r w:rsidR="006B6BA4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воренос</w:t>
            </w:r>
            <w:proofErr w:type="spellEnd"/>
          </w:p>
          <w:p w:rsidR="006B6BA4" w:rsidRPr="005F450F" w:rsidRDefault="008C3EB2" w:rsidP="008C3E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обучаю</w:t>
            </w:r>
            <w:r w:rsidR="006B6BA4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щихся</w:t>
            </w:r>
          </w:p>
          <w:p w:rsidR="006B6BA4" w:rsidRPr="005F450F" w:rsidRDefault="008C3EB2" w:rsidP="008C3E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жизнеде</w:t>
            </w:r>
            <w:r w:rsidR="006B6BA4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ятельно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стью </w:t>
            </w:r>
            <w:r w:rsidR="006B6BA4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ОУ (А.</w:t>
            </w:r>
            <w:proofErr w:type="gramEnd"/>
          </w:p>
          <w:p w:rsidR="006B6BA4" w:rsidRPr="005F450F" w:rsidRDefault="008C3EB2" w:rsidP="008C3E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А.Андрее</w:t>
            </w:r>
            <w:r w:rsidR="006B6BA4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spellEnd"/>
            <w:r w:rsidR="006B6BA4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gramEnd"/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</w:tcPr>
          <w:p w:rsidR="006B6BA4" w:rsidRPr="005F450F" w:rsidRDefault="006B6BA4" w:rsidP="008C3E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6B6BA4" w:rsidRPr="005F450F" w:rsidRDefault="008C3EB2" w:rsidP="008C3E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Выявить </w:t>
            </w:r>
            <w:r w:rsidR="006B6BA4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</w:t>
            </w:r>
          </w:p>
          <w:p w:rsidR="006B6BA4" w:rsidRPr="005F450F" w:rsidRDefault="008C3EB2" w:rsidP="008C3E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удовлетворенности 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</w:t>
            </w:r>
            <w:r w:rsidR="006B6BA4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ся</w:t>
            </w:r>
            <w:proofErr w:type="gramEnd"/>
          </w:p>
          <w:p w:rsidR="006B6BA4" w:rsidRPr="005F450F" w:rsidRDefault="008C3EB2" w:rsidP="008C3E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уровнем организа</w:t>
            </w:r>
            <w:r w:rsidR="006B6BA4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ции</w:t>
            </w:r>
          </w:p>
          <w:p w:rsidR="006B6BA4" w:rsidRPr="005F450F" w:rsidRDefault="008C3EB2" w:rsidP="008C3E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жизнедеятельност</w:t>
            </w:r>
            <w:r w:rsidR="006B6BA4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 ОУ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6B6BA4" w:rsidRPr="005F450F" w:rsidRDefault="006B6BA4" w:rsidP="006B6B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анкета</w:t>
            </w:r>
          </w:p>
          <w:p w:rsidR="006B6BA4" w:rsidRPr="005F450F" w:rsidRDefault="006B6BA4" w:rsidP="006B6B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232" w:type="dxa"/>
          </w:tcPr>
          <w:p w:rsidR="006B6BA4" w:rsidRPr="005F450F" w:rsidRDefault="006B6BA4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Май 2021</w:t>
            </w:r>
          </w:p>
        </w:tc>
        <w:tc>
          <w:tcPr>
            <w:tcW w:w="1125" w:type="dxa"/>
          </w:tcPr>
          <w:p w:rsidR="006B6BA4" w:rsidRPr="005F450F" w:rsidRDefault="00C85D09" w:rsidP="00C85D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Психолог,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рук</w:t>
            </w:r>
          </w:p>
        </w:tc>
        <w:tc>
          <w:tcPr>
            <w:tcW w:w="1283" w:type="dxa"/>
          </w:tcPr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Высокий –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69%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–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27%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Низкий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-4%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3EB2" w:rsidRPr="005F450F" w:rsidTr="00C85D09">
        <w:tc>
          <w:tcPr>
            <w:tcW w:w="416" w:type="dxa"/>
          </w:tcPr>
          <w:p w:rsidR="006B6BA4" w:rsidRPr="005F450F" w:rsidRDefault="00C85D09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5.</w:t>
            </w:r>
          </w:p>
        </w:tc>
        <w:tc>
          <w:tcPr>
            <w:tcW w:w="1982" w:type="dxa"/>
          </w:tcPr>
          <w:p w:rsidR="006B6BA4" w:rsidRPr="005F450F" w:rsidRDefault="008C3EB2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</w:t>
            </w:r>
            <w:r w:rsidRPr="005F4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кадровых</w:t>
            </w:r>
            <w:proofErr w:type="gramStart"/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, материально- технических ресурсов   ОУ для реализации проекта</w:t>
            </w:r>
          </w:p>
        </w:tc>
        <w:tc>
          <w:tcPr>
            <w:tcW w:w="2034" w:type="dxa"/>
          </w:tcPr>
          <w:p w:rsidR="008C3EB2" w:rsidRPr="005F450F" w:rsidRDefault="008C3EB2" w:rsidP="008C3E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Цель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выявить</w:t>
            </w:r>
          </w:p>
          <w:p w:rsidR="008C3EB2" w:rsidRPr="005F450F" w:rsidRDefault="008C3EB2" w:rsidP="008C3E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уровень</w:t>
            </w:r>
          </w:p>
          <w:p w:rsidR="006B6BA4" w:rsidRPr="005F450F" w:rsidRDefault="008C3EB2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>кадровых</w:t>
            </w:r>
            <w:proofErr w:type="gramStart"/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, материально- технических ресурсов   ОУ для реализации проекта</w:t>
            </w:r>
          </w:p>
        </w:tc>
        <w:tc>
          <w:tcPr>
            <w:tcW w:w="1641" w:type="dxa"/>
          </w:tcPr>
          <w:p w:rsidR="006B6BA4" w:rsidRPr="005F450F" w:rsidRDefault="006B6BA4" w:rsidP="006B6B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232" w:type="dxa"/>
          </w:tcPr>
          <w:p w:rsidR="006B6BA4" w:rsidRPr="005F450F" w:rsidRDefault="008C3EB2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ЯНАРЬ </w:t>
            </w: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2021</w:t>
            </w:r>
          </w:p>
        </w:tc>
        <w:tc>
          <w:tcPr>
            <w:tcW w:w="1125" w:type="dxa"/>
          </w:tcPr>
          <w:p w:rsidR="006B6BA4" w:rsidRPr="005F450F" w:rsidRDefault="008C3EB2" w:rsidP="00C91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Отдел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кадров,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бухгалтер, зам по АХЧ </w:t>
            </w:r>
          </w:p>
        </w:tc>
        <w:tc>
          <w:tcPr>
            <w:tcW w:w="1283" w:type="dxa"/>
          </w:tcPr>
          <w:p w:rsidR="006B6BA4" w:rsidRPr="005F450F" w:rsidRDefault="008C3EB2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Средний –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67%</w:t>
            </w:r>
          </w:p>
        </w:tc>
      </w:tr>
      <w:tr w:rsidR="008C3EB2" w:rsidRPr="005F450F" w:rsidTr="00C85D09">
        <w:tc>
          <w:tcPr>
            <w:tcW w:w="416" w:type="dxa"/>
          </w:tcPr>
          <w:p w:rsidR="006B6BA4" w:rsidRPr="005F450F" w:rsidRDefault="008C3EB2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6</w:t>
            </w:r>
          </w:p>
        </w:tc>
        <w:tc>
          <w:tcPr>
            <w:tcW w:w="1982" w:type="dxa"/>
          </w:tcPr>
          <w:p w:rsidR="006B6BA4" w:rsidRPr="005F450F" w:rsidRDefault="008C3EB2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Мониторинг удовлетворенности родителей качеством работы по направлению Профориентация и социальные практики</w:t>
            </w:r>
          </w:p>
        </w:tc>
        <w:tc>
          <w:tcPr>
            <w:tcW w:w="2034" w:type="dxa"/>
          </w:tcPr>
          <w:p w:rsidR="008C3EB2" w:rsidRPr="005F450F" w:rsidRDefault="008C3EB2" w:rsidP="008C3E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выявить</w:t>
            </w:r>
          </w:p>
          <w:p w:rsidR="008C3EB2" w:rsidRPr="005F450F" w:rsidRDefault="008C3EB2" w:rsidP="008C3E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удовлетворенности родителей качеством работы по направлению Профориентация и социальные практики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6B6BA4" w:rsidRPr="005F450F" w:rsidRDefault="008C3EB2" w:rsidP="006B6B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Анкетирование </w:t>
            </w:r>
          </w:p>
        </w:tc>
        <w:tc>
          <w:tcPr>
            <w:tcW w:w="1232" w:type="dxa"/>
          </w:tcPr>
          <w:p w:rsidR="006B6BA4" w:rsidRPr="005F450F" w:rsidRDefault="005F450F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Февраль 2021</w:t>
            </w:r>
          </w:p>
        </w:tc>
        <w:tc>
          <w:tcPr>
            <w:tcW w:w="1125" w:type="dxa"/>
          </w:tcPr>
          <w:p w:rsidR="006B6BA4" w:rsidRPr="005F450F" w:rsidRDefault="008C3EB2" w:rsidP="00C91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1283" w:type="dxa"/>
          </w:tcPr>
          <w:p w:rsidR="005F450F" w:rsidRPr="005F450F" w:rsidRDefault="005F450F" w:rsidP="005F45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Высокий –</w:t>
            </w:r>
          </w:p>
          <w:p w:rsidR="005F450F" w:rsidRPr="005F450F" w:rsidRDefault="005F450F" w:rsidP="005F45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  <w:p w:rsidR="005F450F" w:rsidRPr="005F450F" w:rsidRDefault="005F450F" w:rsidP="005F45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Средний </w:t>
            </w:r>
          </w:p>
          <w:p w:rsidR="005F450F" w:rsidRPr="005F450F" w:rsidRDefault="005F450F" w:rsidP="005F45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  <w:p w:rsidR="005F450F" w:rsidRPr="005F450F" w:rsidRDefault="005F450F" w:rsidP="005F45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Низкий</w:t>
            </w:r>
          </w:p>
          <w:p w:rsidR="005F450F" w:rsidRPr="005F450F" w:rsidRDefault="00107727" w:rsidP="005F45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  <w:r w:rsidR="005F450F"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3EB2" w:rsidRPr="005F450F" w:rsidTr="00C85D09">
        <w:tc>
          <w:tcPr>
            <w:tcW w:w="416" w:type="dxa"/>
          </w:tcPr>
          <w:p w:rsidR="006B6BA4" w:rsidRPr="005F450F" w:rsidRDefault="005F450F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</w:t>
            </w:r>
          </w:p>
        </w:tc>
        <w:tc>
          <w:tcPr>
            <w:tcW w:w="1982" w:type="dxa"/>
          </w:tcPr>
          <w:p w:rsidR="006B6BA4" w:rsidRPr="005F450F" w:rsidRDefault="005F450F" w:rsidP="005F45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</w:t>
            </w:r>
            <w:r w:rsidRPr="005F4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внеурочной деятельности, дополнительного образования</w:t>
            </w:r>
          </w:p>
        </w:tc>
        <w:tc>
          <w:tcPr>
            <w:tcW w:w="2034" w:type="dxa"/>
          </w:tcPr>
          <w:p w:rsidR="006B6BA4" w:rsidRPr="005F450F" w:rsidRDefault="005F450F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выявить количество, потребность интересов </w:t>
            </w:r>
            <w:r w:rsidRPr="005F4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внеурочной деятельности, дополнительного образования у обучающихся и родителей </w:t>
            </w:r>
          </w:p>
        </w:tc>
        <w:tc>
          <w:tcPr>
            <w:tcW w:w="1641" w:type="dxa"/>
          </w:tcPr>
          <w:p w:rsidR="006B6BA4" w:rsidRPr="005F450F" w:rsidRDefault="005F450F" w:rsidP="006B6B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Анкетирование </w:t>
            </w:r>
          </w:p>
        </w:tc>
        <w:tc>
          <w:tcPr>
            <w:tcW w:w="1232" w:type="dxa"/>
          </w:tcPr>
          <w:p w:rsidR="006B6BA4" w:rsidRPr="005F450F" w:rsidRDefault="005F450F" w:rsidP="00CD49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Апрель 2021</w:t>
            </w:r>
          </w:p>
        </w:tc>
        <w:tc>
          <w:tcPr>
            <w:tcW w:w="1125" w:type="dxa"/>
          </w:tcPr>
          <w:p w:rsidR="006B6BA4" w:rsidRPr="005F450F" w:rsidRDefault="005F450F" w:rsidP="00C91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ВР</w:t>
            </w:r>
          </w:p>
        </w:tc>
        <w:tc>
          <w:tcPr>
            <w:tcW w:w="1283" w:type="dxa"/>
          </w:tcPr>
          <w:p w:rsidR="00107727" w:rsidRPr="005F450F" w:rsidRDefault="00107727" w:rsidP="001077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Высокий –</w:t>
            </w:r>
          </w:p>
          <w:p w:rsidR="00107727" w:rsidRPr="005F450F" w:rsidRDefault="00107727" w:rsidP="001077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  <w:p w:rsidR="00107727" w:rsidRPr="005F450F" w:rsidRDefault="00107727" w:rsidP="001077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Средний </w:t>
            </w:r>
          </w:p>
          <w:p w:rsidR="00107727" w:rsidRPr="005F450F" w:rsidRDefault="00107727" w:rsidP="001077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  <w:p w:rsidR="00107727" w:rsidRPr="005F450F" w:rsidRDefault="00107727" w:rsidP="001077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Низкий</w:t>
            </w:r>
          </w:p>
          <w:p w:rsidR="00107727" w:rsidRPr="005F450F" w:rsidRDefault="00107727" w:rsidP="001077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-5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  <w:p w:rsidR="006B6BA4" w:rsidRPr="005F450F" w:rsidRDefault="006B6BA4" w:rsidP="006B6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85D09" w:rsidRPr="005F450F" w:rsidRDefault="00C85D09" w:rsidP="00C85D09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50F">
        <w:rPr>
          <w:rFonts w:ascii="Times New Roman" w:hAnsi="Times New Roman" w:cs="Times New Roman"/>
          <w:b/>
          <w:sz w:val="24"/>
          <w:szCs w:val="24"/>
        </w:rPr>
        <w:t>Средства контроля и обеспечения достоверности результатов.</w:t>
      </w:r>
    </w:p>
    <w:p w:rsidR="00C85D09" w:rsidRPr="005F450F" w:rsidRDefault="00C85D09" w:rsidP="00C85D09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5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>-систематический анализ результатов;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>-систематичность анкетирования и опросов;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>- активность и качество участия в социальных практиках и  проектах;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>-удовлетворенность</w:t>
      </w:r>
      <w:r w:rsidRPr="005F450F">
        <w:rPr>
          <w:rFonts w:ascii="Times New Roman" w:hAnsi="Times New Roman" w:cs="Times New Roman"/>
          <w:sz w:val="24"/>
          <w:szCs w:val="24"/>
        </w:rPr>
        <w:tab/>
        <w:t xml:space="preserve">участников  </w:t>
      </w:r>
      <w:proofErr w:type="spellStart"/>
      <w:r w:rsidRPr="005F450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F450F">
        <w:rPr>
          <w:rFonts w:ascii="Times New Roman" w:hAnsi="Times New Roman" w:cs="Times New Roman"/>
          <w:sz w:val="24"/>
          <w:szCs w:val="24"/>
        </w:rPr>
        <w:t xml:space="preserve"> работой во внеклассной и внеурочной деятельности;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- мониторинг  роста уровня </w:t>
      </w:r>
      <w:proofErr w:type="spellStart"/>
      <w:r w:rsidRPr="005F450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F450F">
        <w:rPr>
          <w:rFonts w:ascii="Times New Roman" w:hAnsi="Times New Roman" w:cs="Times New Roman"/>
          <w:sz w:val="24"/>
          <w:szCs w:val="24"/>
        </w:rPr>
        <w:t xml:space="preserve"> работы школ;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F450F">
        <w:rPr>
          <w:rFonts w:ascii="Times New Roman" w:hAnsi="Times New Roman" w:cs="Times New Roman"/>
          <w:sz w:val="24"/>
          <w:szCs w:val="24"/>
        </w:rPr>
        <w:t>монитринг</w:t>
      </w:r>
      <w:proofErr w:type="spellEnd"/>
      <w:r w:rsidRPr="005F450F">
        <w:rPr>
          <w:rFonts w:ascii="Times New Roman" w:hAnsi="Times New Roman" w:cs="Times New Roman"/>
          <w:sz w:val="24"/>
          <w:szCs w:val="24"/>
        </w:rPr>
        <w:t xml:space="preserve"> качества инновационной деятельности;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- анкетирование; 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- отчеты руководителей; 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>- сбор  и анализ статистических данных;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 -тестирование;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>-наблюдение;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- самооценка </w:t>
      </w:r>
      <w:proofErr w:type="gramStart"/>
      <w:r w:rsidRPr="005F45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450F">
        <w:rPr>
          <w:rFonts w:ascii="Times New Roman" w:hAnsi="Times New Roman" w:cs="Times New Roman"/>
          <w:sz w:val="24"/>
          <w:szCs w:val="24"/>
        </w:rPr>
        <w:t>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>-анализ продуктов творческой деятельности;</w:t>
      </w:r>
    </w:p>
    <w:p w:rsidR="00CD497E" w:rsidRPr="005F450F" w:rsidRDefault="00CD497E" w:rsidP="00CD497E">
      <w:pP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CD497E" w:rsidRPr="005F450F" w:rsidRDefault="00CD497E" w:rsidP="00005C4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>Прогноз развития образовательной организации.</w:t>
      </w:r>
    </w:p>
    <w:p w:rsidR="00583D6E" w:rsidRPr="005F450F" w:rsidRDefault="00583D6E" w:rsidP="00583D6E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>ИТОГИ 1 этапа</w:t>
      </w:r>
    </w:p>
    <w:p w:rsidR="00173C3B" w:rsidRPr="005F450F" w:rsidRDefault="00173C3B" w:rsidP="000C2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>Результаты:</w:t>
      </w:r>
    </w:p>
    <w:p w:rsidR="00583D6E" w:rsidRPr="005F450F" w:rsidRDefault="00583D6E" w:rsidP="000C2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sym w:font="Symbol" w:char="F0B7"/>
      </w:r>
      <w:r w:rsidR="005F450F">
        <w:rPr>
          <w:rFonts w:ascii="Times New Roman" w:hAnsi="Times New Roman" w:cs="Times New Roman"/>
          <w:sz w:val="24"/>
          <w:szCs w:val="24"/>
        </w:rPr>
        <w:t xml:space="preserve"> С</w:t>
      </w:r>
      <w:r w:rsidRPr="005F450F">
        <w:rPr>
          <w:rFonts w:ascii="Times New Roman" w:hAnsi="Times New Roman" w:cs="Times New Roman"/>
          <w:sz w:val="24"/>
          <w:szCs w:val="24"/>
        </w:rPr>
        <w:t>плочение коллектива единомышленников, существенный рост профессионального мастерства педагогов и как следствие – повышение качества содержания образования</w:t>
      </w:r>
      <w:r w:rsidR="00173C3B" w:rsidRPr="005F450F">
        <w:rPr>
          <w:rFonts w:ascii="Times New Roman" w:hAnsi="Times New Roman" w:cs="Times New Roman"/>
          <w:sz w:val="24"/>
          <w:szCs w:val="24"/>
        </w:rPr>
        <w:t xml:space="preserve"> учащихся с ОВЗ</w:t>
      </w:r>
      <w:r w:rsidRPr="005F450F">
        <w:rPr>
          <w:rFonts w:ascii="Times New Roman" w:hAnsi="Times New Roman" w:cs="Times New Roman"/>
          <w:sz w:val="24"/>
          <w:szCs w:val="24"/>
        </w:rPr>
        <w:t>;</w:t>
      </w:r>
    </w:p>
    <w:p w:rsidR="00583D6E" w:rsidRPr="005F450F" w:rsidRDefault="00583D6E" w:rsidP="000C2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 </w:t>
      </w:r>
      <w:r w:rsidRPr="005F450F">
        <w:rPr>
          <w:rFonts w:ascii="Times New Roman" w:hAnsi="Times New Roman" w:cs="Times New Roman"/>
          <w:sz w:val="24"/>
          <w:szCs w:val="24"/>
        </w:rPr>
        <w:sym w:font="Symbol" w:char="F0B7"/>
      </w:r>
      <w:r w:rsidR="005F450F">
        <w:rPr>
          <w:rFonts w:ascii="Times New Roman" w:hAnsi="Times New Roman" w:cs="Times New Roman"/>
          <w:sz w:val="24"/>
          <w:szCs w:val="24"/>
        </w:rPr>
        <w:t xml:space="preserve"> С</w:t>
      </w:r>
      <w:r w:rsidRPr="005F450F">
        <w:rPr>
          <w:rFonts w:ascii="Times New Roman" w:hAnsi="Times New Roman" w:cs="Times New Roman"/>
          <w:sz w:val="24"/>
          <w:szCs w:val="24"/>
        </w:rPr>
        <w:t>формирован пакет нормативно-правового обеспечения, регламентирующий деятельность участников.</w:t>
      </w:r>
    </w:p>
    <w:p w:rsidR="00173C3B" w:rsidRPr="005F450F" w:rsidRDefault="00583D6E" w:rsidP="000C2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F450F">
        <w:rPr>
          <w:rFonts w:ascii="Times New Roman" w:hAnsi="Times New Roman" w:cs="Times New Roman"/>
          <w:sz w:val="24"/>
          <w:szCs w:val="24"/>
        </w:rPr>
        <w:sym w:font="Symbol" w:char="F0B7"/>
      </w:r>
      <w:r w:rsidR="005F450F">
        <w:rPr>
          <w:rFonts w:ascii="Times New Roman" w:hAnsi="Times New Roman" w:cs="Times New Roman"/>
          <w:sz w:val="24"/>
          <w:szCs w:val="24"/>
        </w:rPr>
        <w:t xml:space="preserve"> Р</w:t>
      </w:r>
      <w:r w:rsidRPr="005F450F">
        <w:rPr>
          <w:rFonts w:ascii="Times New Roman" w:hAnsi="Times New Roman" w:cs="Times New Roman"/>
          <w:sz w:val="24"/>
          <w:szCs w:val="24"/>
        </w:rPr>
        <w:t xml:space="preserve">азработан перспективный план </w:t>
      </w:r>
      <w:r w:rsidR="00173C3B" w:rsidRPr="005F450F">
        <w:rPr>
          <w:rFonts w:ascii="Times New Roman" w:hAnsi="Times New Roman" w:cs="Times New Roman"/>
          <w:sz w:val="24"/>
          <w:szCs w:val="24"/>
        </w:rPr>
        <w:t xml:space="preserve"> инновационной работы </w:t>
      </w:r>
    </w:p>
    <w:p w:rsidR="00173C3B" w:rsidRPr="005F450F" w:rsidRDefault="00624D7A" w:rsidP="000C2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sym w:font="Symbol" w:char="F0B7"/>
      </w:r>
      <w:r w:rsidRPr="005F450F">
        <w:rPr>
          <w:rFonts w:ascii="Times New Roman" w:hAnsi="Times New Roman" w:cs="Times New Roman"/>
          <w:sz w:val="24"/>
          <w:szCs w:val="24"/>
        </w:rPr>
        <w:t xml:space="preserve"> Организовано взаимодействие с образовательными учреждениями г. </w:t>
      </w:r>
      <w:r w:rsidR="00173C3B" w:rsidRPr="005F450F">
        <w:rPr>
          <w:rFonts w:ascii="Times New Roman" w:hAnsi="Times New Roman" w:cs="Times New Roman"/>
          <w:sz w:val="24"/>
          <w:szCs w:val="24"/>
        </w:rPr>
        <w:t xml:space="preserve"> Екатеринбурга </w:t>
      </w:r>
      <w:r w:rsidRPr="005F450F">
        <w:rPr>
          <w:rFonts w:ascii="Times New Roman" w:hAnsi="Times New Roman" w:cs="Times New Roman"/>
          <w:sz w:val="24"/>
          <w:szCs w:val="24"/>
        </w:rPr>
        <w:t xml:space="preserve">в рамках сотрудничества по теме инновационной работы </w:t>
      </w:r>
    </w:p>
    <w:p w:rsidR="00381A7C" w:rsidRPr="005F450F" w:rsidRDefault="00624D7A" w:rsidP="000C2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. </w:t>
      </w:r>
      <w:r w:rsidRPr="005F450F">
        <w:rPr>
          <w:rFonts w:ascii="Times New Roman" w:hAnsi="Times New Roman" w:cs="Times New Roman"/>
          <w:sz w:val="24"/>
          <w:szCs w:val="24"/>
        </w:rPr>
        <w:sym w:font="Symbol" w:char="F0B7"/>
      </w:r>
      <w:r w:rsidRPr="005F450F">
        <w:rPr>
          <w:rFonts w:ascii="Times New Roman" w:hAnsi="Times New Roman" w:cs="Times New Roman"/>
          <w:sz w:val="24"/>
          <w:szCs w:val="24"/>
        </w:rPr>
        <w:t xml:space="preserve"> Отмечается успешность воспитанников в конкурсах разного уровня.</w:t>
      </w:r>
    </w:p>
    <w:p w:rsidR="00381A7C" w:rsidRPr="005F450F" w:rsidRDefault="00381A7C" w:rsidP="000C2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A7C" w:rsidRPr="005F450F" w:rsidRDefault="00381A7C">
      <w:pPr>
        <w:rPr>
          <w:rFonts w:ascii="Times New Roman" w:hAnsi="Times New Roman" w:cs="Times New Roman"/>
          <w:sz w:val="24"/>
          <w:szCs w:val="24"/>
        </w:rPr>
      </w:pPr>
    </w:p>
    <w:p w:rsidR="00381A7C" w:rsidRPr="005F450F" w:rsidRDefault="00381A7C">
      <w:pPr>
        <w:rPr>
          <w:rFonts w:ascii="Times New Roman" w:hAnsi="Times New Roman" w:cs="Times New Roman"/>
          <w:sz w:val="24"/>
          <w:szCs w:val="24"/>
        </w:rPr>
      </w:pPr>
    </w:p>
    <w:p w:rsidR="00381A7C" w:rsidRPr="005F450F" w:rsidRDefault="00381A7C">
      <w:pPr>
        <w:rPr>
          <w:rFonts w:ascii="Times New Roman" w:hAnsi="Times New Roman" w:cs="Times New Roman"/>
          <w:sz w:val="24"/>
          <w:szCs w:val="24"/>
        </w:rPr>
      </w:pPr>
    </w:p>
    <w:sectPr w:rsidR="00381A7C" w:rsidRPr="005F450F" w:rsidSect="00C2074B">
      <w:pgSz w:w="11900" w:h="16840"/>
      <w:pgMar w:top="500" w:right="1127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0747"/>
    <w:multiLevelType w:val="hybridMultilevel"/>
    <w:tmpl w:val="028875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E34C7"/>
    <w:multiLevelType w:val="hybridMultilevel"/>
    <w:tmpl w:val="E3C242CC"/>
    <w:lvl w:ilvl="0" w:tplc="F984EA16">
      <w:start w:val="1"/>
      <w:numFmt w:val="decimal"/>
      <w:lvlText w:val="%1."/>
      <w:lvlJc w:val="left"/>
      <w:pPr>
        <w:ind w:left="356" w:hanging="252"/>
        <w:jc w:val="left"/>
      </w:pPr>
      <w:rPr>
        <w:rFonts w:ascii="Arial" w:eastAsia="Arial" w:hAnsi="Arial" w:cs="Arial" w:hint="default"/>
        <w:b/>
        <w:bCs/>
        <w:spacing w:val="0"/>
        <w:w w:val="103"/>
        <w:sz w:val="23"/>
        <w:szCs w:val="23"/>
        <w:lang w:val="ru-RU" w:eastAsia="ru-RU" w:bidi="ru-RU"/>
      </w:rPr>
    </w:lvl>
    <w:lvl w:ilvl="1" w:tplc="D9926312">
      <w:start w:val="1"/>
      <w:numFmt w:val="decimal"/>
      <w:lvlText w:val="%2."/>
      <w:lvlJc w:val="left"/>
      <w:pPr>
        <w:ind w:left="435" w:hanging="435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ru-RU" w:eastAsia="ru-RU" w:bidi="ru-RU"/>
      </w:rPr>
    </w:lvl>
    <w:lvl w:ilvl="2" w:tplc="31F4C844">
      <w:numFmt w:val="bullet"/>
      <w:lvlText w:val="•"/>
      <w:lvlJc w:val="left"/>
      <w:pPr>
        <w:ind w:left="1522" w:hanging="435"/>
      </w:pPr>
      <w:rPr>
        <w:rFonts w:hint="default"/>
        <w:lang w:val="ru-RU" w:eastAsia="ru-RU" w:bidi="ru-RU"/>
      </w:rPr>
    </w:lvl>
    <w:lvl w:ilvl="3" w:tplc="89225628">
      <w:numFmt w:val="bullet"/>
      <w:lvlText w:val="•"/>
      <w:lvlJc w:val="left"/>
      <w:pPr>
        <w:ind w:left="2684" w:hanging="435"/>
      </w:pPr>
      <w:rPr>
        <w:rFonts w:hint="default"/>
        <w:lang w:val="ru-RU" w:eastAsia="ru-RU" w:bidi="ru-RU"/>
      </w:rPr>
    </w:lvl>
    <w:lvl w:ilvl="4" w:tplc="9746D0EE">
      <w:numFmt w:val="bullet"/>
      <w:lvlText w:val="•"/>
      <w:lvlJc w:val="left"/>
      <w:pPr>
        <w:ind w:left="3846" w:hanging="435"/>
      </w:pPr>
      <w:rPr>
        <w:rFonts w:hint="default"/>
        <w:lang w:val="ru-RU" w:eastAsia="ru-RU" w:bidi="ru-RU"/>
      </w:rPr>
    </w:lvl>
    <w:lvl w:ilvl="5" w:tplc="B986D51C">
      <w:numFmt w:val="bullet"/>
      <w:lvlText w:val="•"/>
      <w:lvlJc w:val="left"/>
      <w:pPr>
        <w:ind w:left="5008" w:hanging="435"/>
      </w:pPr>
      <w:rPr>
        <w:rFonts w:hint="default"/>
        <w:lang w:val="ru-RU" w:eastAsia="ru-RU" w:bidi="ru-RU"/>
      </w:rPr>
    </w:lvl>
    <w:lvl w:ilvl="6" w:tplc="1F6E19CC">
      <w:numFmt w:val="bullet"/>
      <w:lvlText w:val="•"/>
      <w:lvlJc w:val="left"/>
      <w:pPr>
        <w:ind w:left="6171" w:hanging="435"/>
      </w:pPr>
      <w:rPr>
        <w:rFonts w:hint="default"/>
        <w:lang w:val="ru-RU" w:eastAsia="ru-RU" w:bidi="ru-RU"/>
      </w:rPr>
    </w:lvl>
    <w:lvl w:ilvl="7" w:tplc="1786CFAC">
      <w:numFmt w:val="bullet"/>
      <w:lvlText w:val="•"/>
      <w:lvlJc w:val="left"/>
      <w:pPr>
        <w:ind w:left="7333" w:hanging="435"/>
      </w:pPr>
      <w:rPr>
        <w:rFonts w:hint="default"/>
        <w:lang w:val="ru-RU" w:eastAsia="ru-RU" w:bidi="ru-RU"/>
      </w:rPr>
    </w:lvl>
    <w:lvl w:ilvl="8" w:tplc="70224B16">
      <w:numFmt w:val="bullet"/>
      <w:lvlText w:val="•"/>
      <w:lvlJc w:val="left"/>
      <w:pPr>
        <w:ind w:left="8495" w:hanging="435"/>
      </w:pPr>
      <w:rPr>
        <w:rFonts w:hint="default"/>
        <w:lang w:val="ru-RU" w:eastAsia="ru-RU" w:bidi="ru-RU"/>
      </w:rPr>
    </w:lvl>
  </w:abstractNum>
  <w:abstractNum w:abstractNumId="2">
    <w:nsid w:val="64AE3DF2"/>
    <w:multiLevelType w:val="hybridMultilevel"/>
    <w:tmpl w:val="75884442"/>
    <w:lvl w:ilvl="0" w:tplc="EAE0330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2A"/>
    <w:rsid w:val="00005C42"/>
    <w:rsid w:val="00067103"/>
    <w:rsid w:val="000A4A2A"/>
    <w:rsid w:val="000C2C5B"/>
    <w:rsid w:val="000E1471"/>
    <w:rsid w:val="00107727"/>
    <w:rsid w:val="00173C3B"/>
    <w:rsid w:val="00235A29"/>
    <w:rsid w:val="0025537C"/>
    <w:rsid w:val="003259BA"/>
    <w:rsid w:val="00381A7C"/>
    <w:rsid w:val="003E5318"/>
    <w:rsid w:val="00575AA7"/>
    <w:rsid w:val="00583D6E"/>
    <w:rsid w:val="005F450F"/>
    <w:rsid w:val="00624D7A"/>
    <w:rsid w:val="006B6BA4"/>
    <w:rsid w:val="006C7742"/>
    <w:rsid w:val="007053DE"/>
    <w:rsid w:val="00884373"/>
    <w:rsid w:val="008A1023"/>
    <w:rsid w:val="008C3EB2"/>
    <w:rsid w:val="00985BC7"/>
    <w:rsid w:val="009B3863"/>
    <w:rsid w:val="009E68EF"/>
    <w:rsid w:val="00A23A83"/>
    <w:rsid w:val="00A91F85"/>
    <w:rsid w:val="00B01153"/>
    <w:rsid w:val="00B27920"/>
    <w:rsid w:val="00B6348E"/>
    <w:rsid w:val="00BB035F"/>
    <w:rsid w:val="00BD6136"/>
    <w:rsid w:val="00C2074B"/>
    <w:rsid w:val="00C3468B"/>
    <w:rsid w:val="00C426E1"/>
    <w:rsid w:val="00C85D09"/>
    <w:rsid w:val="00C91B72"/>
    <w:rsid w:val="00CD497E"/>
    <w:rsid w:val="00D23D0E"/>
    <w:rsid w:val="00D32F2A"/>
    <w:rsid w:val="00D8182D"/>
    <w:rsid w:val="00DC4646"/>
    <w:rsid w:val="00DF58C0"/>
    <w:rsid w:val="00EA32A5"/>
    <w:rsid w:val="00EF5F70"/>
    <w:rsid w:val="00F7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2A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620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F58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426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6B6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2A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620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F58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426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6B6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10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cademy.menobr.ru/programs/200096?from=id2cabi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n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3239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2021-08-11T11:26:00Z</dcterms:created>
  <dcterms:modified xsi:type="dcterms:W3CDTF">2021-08-12T06:08:00Z</dcterms:modified>
</cp:coreProperties>
</file>