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19" w:rsidRPr="009F0119" w:rsidRDefault="009F0119" w:rsidP="009F0119">
      <w:pPr>
        <w:shd w:val="clear" w:color="auto" w:fill="FFFFFF"/>
        <w:tabs>
          <w:tab w:val="left" w:pos="709"/>
          <w:tab w:val="left" w:pos="851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1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РАЙОННЫЕ ПРОЕКТЫ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9"/>
        <w:gridCol w:w="4946"/>
      </w:tblGrid>
      <w:tr w:rsidR="009F0119" w:rsidRPr="009F0119" w:rsidTr="009F0119">
        <w:trPr>
          <w:tblCellSpacing w:w="0" w:type="dxa"/>
        </w:trPr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«Важный шаг» (клуб северной ходьбы)</w:t>
            </w:r>
          </w:p>
          <w:p w:rsidR="009F0119" w:rsidRPr="009F0119" w:rsidRDefault="009F0119" w:rsidP="009F0119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keepNext/>
              <w:tabs>
                <w:tab w:val="left" w:pos="972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 </w:t>
            </w: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Предварительная запись обязательна</w:t>
            </w:r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: Кулакова Галина Петровна (инструктор), тел. +7 902 877-96-98  </w:t>
            </w:r>
          </w:p>
          <w:p w:rsidR="009F0119" w:rsidRPr="009F0119" w:rsidRDefault="009F0119" w:rsidP="009F0119">
            <w:pPr>
              <w:keepNext/>
              <w:tabs>
                <w:tab w:val="left" w:pos="972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Встречаемся </w:t>
            </w: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по воскресеньям в 10.00</w:t>
            </w:r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 у входа в Парк Победы</w:t>
            </w:r>
          </w:p>
          <w:p w:rsidR="009F0119" w:rsidRPr="009F0119" w:rsidRDefault="009F0119" w:rsidP="009F0119">
            <w:pPr>
              <w:keepNext/>
              <w:tabs>
                <w:tab w:val="left" w:pos="972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*Занятия для членов Профсоюза – оплачивает районная организация Профсоюза. </w:t>
            </w:r>
          </w:p>
          <w:p w:rsidR="009F0119" w:rsidRPr="009F0119" w:rsidRDefault="009F0119" w:rsidP="009F0119">
            <w:pPr>
              <w:keepNext/>
              <w:tabs>
                <w:tab w:val="left" w:pos="972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Ссылка:</w:t>
            </w:r>
            <w:r w:rsidRPr="009F01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ru-RU"/>
              </w:rPr>
              <w:t>https://docs.google.com/spreadsheets/d/1Wj3i5pBEPWFNXDHMXB-1Cio5qqOydINdEhOXodQLGn4/edit?usp=sharing</w:t>
            </w:r>
          </w:p>
        </w:tc>
      </w:tr>
      <w:tr w:rsidR="009F0119" w:rsidRPr="009F0119" w:rsidTr="009F011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119" w:rsidRPr="009F0119" w:rsidRDefault="009F0119" w:rsidP="009F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keepNext/>
              <w:tabs>
                <w:tab w:val="left" w:pos="972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0119" w:rsidRPr="009F0119" w:rsidTr="009F0119">
        <w:trPr>
          <w:tblCellSpacing w:w="0" w:type="dxa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Бассейны</w:t>
            </w:r>
          </w:p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ФОК «Стачек-3»</w:t>
            </w:r>
          </w:p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 </w:t>
            </w:r>
            <w:hyperlink r:id="rId4" w:tooltip="https://www.sk-izumrud.ru" w:history="1">
              <w:r w:rsidRPr="009F011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https://www.sk-izumrud.ru</w:t>
              </w:r>
            </w:hyperlink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  </w:t>
            </w:r>
          </w:p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«Калининец»</w:t>
            </w: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hyperlink r:id="rId5" w:tooltip="https://калининец.екатеринбург.рф/basseiny/bolshoi-bassein" w:history="1">
              <w:r w:rsidRPr="009F011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https://калининец.екатеринбург.рф/basseiny/bolshoi-bassein</w:t>
              </w:r>
            </w:hyperlink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Заявка на бассейн (до 29 числа текущего месяца):</w:t>
            </w:r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БАССЕЙН ФОК «Стачек – 3»:</w:t>
            </w:r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https://disk.yandex.ru/i/TXayepZuWKbGgg" w:history="1">
              <w:r w:rsidRPr="009F011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https://disk.yandex.ru/i/TXayepZuWKbGgg</w:t>
              </w:r>
            </w:hyperlink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Отчет бассейн (до 5 числа каждого месяца)</w:t>
            </w:r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https://disk.yandex.ru/i/02PCy7LVh_VFOw" w:history="1">
              <w:r w:rsidRPr="009F011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https://disk.yandex.ru/i/02PCy7LVh_VFOw</w:t>
              </w:r>
            </w:hyperlink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Абонемент 2000 руб. из них: 1600 руб.  сам член профсоюза, 200 РО, 200 ППО.</w:t>
            </w: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 Разовое посещение – 550 руб., из них: 450 руб. сам член профсоюза, 50 РО, 50 ППО.</w:t>
            </w:r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БАССЕЙН «КАЛИНИНЕЦ» (ул. Краснофлотцев, 48):</w:t>
            </w:r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!!! В заявке необходимо указать полностью ФИО:</w:t>
            </w:r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https://disk.yandex.ru/i/58DBeP6kom4kQw" w:history="1">
              <w:r w:rsidRPr="009F011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https://disk.yandex.ru/i/58DBeP6kom4kQw</w:t>
              </w:r>
            </w:hyperlink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Отчет бассейн (до 5 числа каждого месяца)</w:t>
            </w:r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https://disk.yandex.ru/i/02PCy7LVh_VFOw" w:history="1">
              <w:r w:rsidRPr="009F011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https://disk.yandex.ru/i/02PCy7LVh_VFOw</w:t>
              </w:r>
            </w:hyperlink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Абонемент на 4 - е посещения 2200 руб., из них: 1800 руб. оплачивает сам член профсоюза, 200 — РО, 200 - ППО.</w:t>
            </w:r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ВНИМАНИЕ! ВАЖНО! О ПЕРЕНОСЕ ПОСЕЩЕНИЙ БАССЕЙНА </w:t>
            </w:r>
          </w:p>
        </w:tc>
      </w:tr>
      <w:tr w:rsidR="009F0119" w:rsidRPr="009F0119" w:rsidTr="009F0119">
        <w:trPr>
          <w:tblCellSpacing w:w="0" w:type="dxa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Санаторий / профилакторий «Юбилейный»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 </w:t>
            </w: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Заявки регистрирует Татьяна Ивановна</w:t>
            </w:r>
            <w:r w:rsidRPr="009F0119">
              <w:rPr>
                <w:rFonts w:ascii="Times New Roman" w:eastAsia="Times New Roman" w:hAnsi="Times New Roman" w:cs="Times New Roman"/>
                <w:color w:val="0F243E"/>
                <w:shd w:val="clear" w:color="auto" w:fill="FFFFFF"/>
                <w:lang w:eastAsia="ru-RU"/>
              </w:rPr>
              <w:t> </w:t>
            </w:r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Стоимость: </w:t>
            </w:r>
            <w:proofErr w:type="gramStart"/>
            <w:r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13000 </w:t>
            </w:r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 руб.</w:t>
            </w:r>
            <w:proofErr w:type="gramEnd"/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 (работающим членам </w:t>
            </w:r>
            <w:proofErr w:type="spellStart"/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Профосоюза</w:t>
            </w:r>
            <w:proofErr w:type="spellEnd"/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 возвращается 1.500 руб.). </w:t>
            </w:r>
          </w:p>
          <w:p w:rsidR="009F0119" w:rsidRPr="009F0119" w:rsidRDefault="009F0119" w:rsidP="009F01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F0119" w:rsidRPr="009F0119" w:rsidTr="009F0119">
        <w:trPr>
          <w:tblCellSpacing w:w="0" w:type="dxa"/>
        </w:trPr>
        <w:tc>
          <w:tcPr>
            <w:tcW w:w="10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 xml:space="preserve">Членам </w:t>
            </w:r>
            <w:proofErr w:type="spellStart"/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Профсоюсза</w:t>
            </w:r>
            <w:proofErr w:type="spellEnd"/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 xml:space="preserve"> предоставляется скидка в соответствии с прайсом</w:t>
            </w:r>
          </w:p>
        </w:tc>
      </w:tr>
      <w:tr w:rsidR="009F0119" w:rsidRPr="009F0119" w:rsidTr="009F0119">
        <w:trPr>
          <w:tblCellSpacing w:w="0" w:type="dxa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Аквапарк «Лимпопо» </w:t>
            </w:r>
          </w:p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https://limpopo-park.ru/" w:history="1">
              <w:r w:rsidRPr="009F011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https://limpopo-park.ru/</w:t>
              </w:r>
            </w:hyperlink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shd w:val="clear" w:color="auto" w:fill="FFFFFF"/>
                <w:lang w:eastAsia="ru-RU"/>
              </w:rPr>
              <w:t>Предложения направляются в онлайн – режиме посредством Телеграмм. </w:t>
            </w:r>
          </w:p>
          <w:p w:rsidR="009F0119" w:rsidRPr="009F0119" w:rsidRDefault="009F0119" w:rsidP="009F0119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shd w:val="clear" w:color="auto" w:fill="FFFFFF"/>
                <w:lang w:eastAsia="ru-RU"/>
              </w:rPr>
              <w:t>Предоставляется скидка от 40%</w:t>
            </w:r>
          </w:p>
        </w:tc>
      </w:tr>
      <w:tr w:rsidR="009F0119" w:rsidRPr="009F0119" w:rsidTr="009F0119">
        <w:trPr>
          <w:tblCellSpacing w:w="0" w:type="dxa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AVC  - отель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shd w:val="clear" w:color="auto" w:fill="FFFFFF"/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shd w:val="clear" w:color="auto" w:fill="FFFFFF"/>
                <w:lang w:eastAsia="ru-RU"/>
              </w:rPr>
              <w:t>Аренда беседок Парк Победы предоставляется скидка 10% </w:t>
            </w:r>
          </w:p>
        </w:tc>
      </w:tr>
      <w:tr w:rsidR="009F0119" w:rsidRPr="009F0119" w:rsidTr="009F0119">
        <w:trPr>
          <w:tblCellSpacing w:w="0" w:type="dxa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Санатории «</w:t>
            </w:r>
            <w:proofErr w:type="spellStart"/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Свердловсккурорт</w:t>
            </w:r>
            <w:proofErr w:type="spellEnd"/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»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keepNext/>
              <w:tabs>
                <w:tab w:val="left" w:pos="9721"/>
              </w:tabs>
              <w:spacing w:after="0" w:line="240" w:lineRule="atLeast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+7 (343) 227-95-50 (доб. 202), (343)371-09-65, 371-45-93, 371-08-61</w:t>
            </w:r>
          </w:p>
          <w:p w:rsidR="009F0119" w:rsidRPr="009F0119" w:rsidRDefault="009F0119" w:rsidP="009F0119">
            <w:pPr>
              <w:keepNext/>
              <w:tabs>
                <w:tab w:val="left" w:pos="9721"/>
              </w:tabs>
              <w:spacing w:after="0" w:line="240" w:lineRule="atLeast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Сайт: </w:t>
            </w:r>
            <w:hyperlink r:id="rId11" w:tooltip="https://sverdlovskkurort.ru/" w:history="1">
              <w:r w:rsidRPr="009F011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https://sverdlovskkurort.ru/</w:t>
              </w:r>
            </w:hyperlink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 </w:t>
            </w:r>
          </w:p>
        </w:tc>
      </w:tr>
      <w:tr w:rsidR="009F0119" w:rsidRPr="009F0119" w:rsidTr="009F0119">
        <w:trPr>
          <w:tblCellSpacing w:w="0" w:type="dxa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Выходной с Профсоюзом</w:t>
            </w:r>
          </w:p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http://uralectour.ru/" w:history="1">
              <w:r w:rsidRPr="009F011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http://uralectour.ru/</w:t>
              </w:r>
            </w:hyperlink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keepNext/>
              <w:tabs>
                <w:tab w:val="left" w:pos="972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ОТЦ «Уралец» (</w:t>
            </w:r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г. Екатеринбург, ул. </w:t>
            </w:r>
            <w:proofErr w:type="spellStart"/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Ак.Шварца</w:t>
            </w:r>
            <w:proofErr w:type="spellEnd"/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 дом 14 Б, офис 304)</w:t>
            </w:r>
          </w:p>
          <w:p w:rsidR="009F0119" w:rsidRPr="009F0119" w:rsidRDefault="009F0119" w:rsidP="009F0119">
            <w:pPr>
              <w:tabs>
                <w:tab w:val="left" w:pos="1473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тел</w:t>
            </w:r>
            <w:r w:rsidRPr="009F0119">
              <w:rPr>
                <w:rFonts w:ascii="Times New Roman" w:eastAsia="Times New Roman" w:hAnsi="Times New Roman" w:cs="Times New Roman"/>
                <w:color w:val="0F243E"/>
                <w:lang w:val="en-US" w:eastAsia="ru-RU"/>
              </w:rPr>
              <w:t xml:space="preserve">. 218-23-94, 344-8000, 8-912-29-05-241, E-mail: </w:t>
            </w:r>
            <w:hyperlink r:id="rId13" w:tooltip="mailto:uralets@mail.ru" w:history="1">
              <w:r w:rsidRPr="009F0119">
                <w:rPr>
                  <w:rFonts w:ascii="Times New Roman" w:eastAsia="Times New Roman" w:hAnsi="Times New Roman" w:cs="Times New Roman"/>
                  <w:color w:val="0F243E"/>
                  <w:u w:val="single"/>
                  <w:lang w:val="en-US" w:eastAsia="ru-RU"/>
                </w:rPr>
                <w:t>uralets@mail.ru</w:t>
              </w:r>
            </w:hyperlink>
            <w:r w:rsidRPr="009F0119">
              <w:rPr>
                <w:rFonts w:ascii="Times New Roman" w:eastAsia="Times New Roman" w:hAnsi="Times New Roman" w:cs="Times New Roman"/>
                <w:color w:val="0F243E"/>
                <w:lang w:val="en-US" w:eastAsia="ru-RU"/>
              </w:rPr>
              <w:t> </w:t>
            </w:r>
          </w:p>
        </w:tc>
      </w:tr>
      <w:tr w:rsidR="009F0119" w:rsidRPr="009F0119" w:rsidTr="009F0119">
        <w:trPr>
          <w:tblCellSpacing w:w="0" w:type="dxa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lastRenderedPageBreak/>
              <w:t>Курортно-Сервисный Центр </w:t>
            </w:r>
            <w:hyperlink r:id="rId14" w:tooltip="https://ksz-88.ru/" w:history="1">
              <w:r w:rsidRPr="009F011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https://ksz-88.ru/</w:t>
              </w:r>
            </w:hyperlink>
            <w:r w:rsidRPr="009F0119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keepNext/>
              <w:tabs>
                <w:tab w:val="left" w:pos="972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lang w:val="en-US" w:eastAsia="ru-RU"/>
              </w:rPr>
              <w:t>8-912-317-27-68, E-mail: ksz-88@bk.ru</w:t>
            </w:r>
          </w:p>
          <w:p w:rsidR="009F0119" w:rsidRPr="009F0119" w:rsidRDefault="009F0119" w:rsidP="009F0119">
            <w:pPr>
              <w:keepNext/>
              <w:tabs>
                <w:tab w:val="left" w:pos="972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ПРАЙСЫ</w:t>
            </w:r>
            <w:r w:rsidRPr="009F0119">
              <w:rPr>
                <w:rFonts w:ascii="Times New Roman" w:eastAsia="Times New Roman" w:hAnsi="Times New Roman" w:cs="Times New Roman"/>
                <w:color w:val="1F497D"/>
                <w:lang w:val="en-US" w:eastAsia="ru-RU"/>
              </w:rPr>
              <w:t xml:space="preserve">: </w:t>
            </w:r>
          </w:p>
          <w:p w:rsidR="009F0119" w:rsidRPr="009F0119" w:rsidRDefault="009F0119" w:rsidP="009F0119">
            <w:pPr>
              <w:keepNext/>
              <w:tabs>
                <w:tab w:val="left" w:pos="972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Членам </w:t>
            </w:r>
            <w:proofErr w:type="spellStart"/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Профоюсза</w:t>
            </w:r>
            <w:proofErr w:type="spellEnd"/>
            <w:r w:rsidRPr="009F0119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 предоставляется скидка в соответствии с прайсом.</w:t>
            </w:r>
          </w:p>
        </w:tc>
      </w:tr>
      <w:tr w:rsidR="009F0119" w:rsidRPr="009F0119" w:rsidTr="009F0119">
        <w:trPr>
          <w:tblCellSpacing w:w="0" w:type="dxa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spacing w:after="0" w:line="23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Цветочный магазин «Вереск»:</w:t>
            </w:r>
          </w:p>
          <w:p w:rsidR="009F0119" w:rsidRPr="009F0119" w:rsidRDefault="009F0119" w:rsidP="009F0119">
            <w:pPr>
              <w:spacing w:after="0" w:line="23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-ул. Красных Командиров, 32;</w:t>
            </w:r>
          </w:p>
          <w:p w:rsidR="009F0119" w:rsidRPr="009F0119" w:rsidRDefault="009F0119" w:rsidP="009F0119">
            <w:pPr>
              <w:spacing w:after="0" w:line="23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-ул. Фрезеровщиков 28.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0119" w:rsidRPr="009F0119" w:rsidRDefault="009F0119" w:rsidP="009F0119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shd w:val="clear" w:color="auto" w:fill="FFFFFF"/>
                <w:lang w:eastAsia="ru-RU"/>
              </w:rPr>
              <w:t>Скидка 15%</w:t>
            </w:r>
          </w:p>
        </w:tc>
      </w:tr>
      <w:tr w:rsidR="009F0119" w:rsidRPr="009F0119" w:rsidTr="009F0119">
        <w:trPr>
          <w:tblCellSpacing w:w="0" w:type="dxa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spacing w:after="0" w:line="23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Океанариум</w:t>
            </w:r>
          </w:p>
          <w:p w:rsidR="009F0119" w:rsidRPr="009F0119" w:rsidRDefault="009F0119" w:rsidP="009F0119">
            <w:pPr>
              <w:spacing w:after="0" w:line="23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hyperlink w:anchor="popup:infoblock" w:tooltip="https://oceanarium-ekb.ru/#popup:infoblock" w:history="1">
              <w:r w:rsidRPr="009F011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https://oceanarium-ekb.ru/#popup:infoblock</w:t>
              </w:r>
            </w:hyperlink>
            <w:r w:rsidRPr="009F01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19" w:rsidRPr="009F0119" w:rsidRDefault="009F0119" w:rsidP="009F0119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shd w:val="clear" w:color="auto" w:fill="FFFFFF"/>
                <w:lang w:eastAsia="ru-RU"/>
              </w:rPr>
              <w:t xml:space="preserve">Скидки членам Профсоюза (г. Екатеринбург, ул. Щербакова, 2Б) </w:t>
            </w:r>
          </w:p>
          <w:p w:rsidR="009F0119" w:rsidRPr="009F0119" w:rsidRDefault="009F0119" w:rsidP="009F0119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shd w:val="clear" w:color="auto" w:fill="FFFFFF"/>
                <w:lang w:eastAsia="ru-RU"/>
              </w:rPr>
              <w:t>тел. 8(800)2010010 </w:t>
            </w:r>
          </w:p>
          <w:p w:rsidR="009F0119" w:rsidRPr="009F0119" w:rsidRDefault="009F0119" w:rsidP="009F0119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119">
              <w:rPr>
                <w:rFonts w:ascii="Times New Roman" w:eastAsia="Times New Roman" w:hAnsi="Times New Roman" w:cs="Times New Roman"/>
                <w:color w:val="0F243E"/>
                <w:shd w:val="clear" w:color="auto" w:fill="FFFFFF"/>
                <w:lang w:eastAsia="ru-RU"/>
              </w:rPr>
              <w:t>direct@oceanarium-ekb.ru</w:t>
            </w:r>
          </w:p>
        </w:tc>
      </w:tr>
    </w:tbl>
    <w:p w:rsidR="00FC5443" w:rsidRDefault="00FC5443"/>
    <w:sectPr w:rsidR="00FC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E1"/>
    <w:rsid w:val="001205E1"/>
    <w:rsid w:val="009F0119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7F71"/>
  <w15:chartTrackingRefBased/>
  <w15:docId w15:val="{7F8B23DA-E69A-4B3C-A389-A0684F01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58DBeP6kom4kQw" TargetMode="External"/><Relationship Id="rId13" Type="http://schemas.openxmlformats.org/officeDocument/2006/relationships/hyperlink" Target="mailto:uralets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02PCy7LVh_VFOw" TargetMode="External"/><Relationship Id="rId12" Type="http://schemas.openxmlformats.org/officeDocument/2006/relationships/hyperlink" Target="http://uralectour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isk.yandex.ru/i/TXayepZuWKbGgg" TargetMode="External"/><Relationship Id="rId11" Type="http://schemas.openxmlformats.org/officeDocument/2006/relationships/hyperlink" Target="https://sverdlovskkurort.ru/" TargetMode="External"/><Relationship Id="rId5" Type="http://schemas.openxmlformats.org/officeDocument/2006/relationships/hyperlink" Target="https://&#1082;&#1072;&#1083;&#1080;&#1085;&#1080;&#1085;&#1077;&#1094;.&#1077;&#1082;&#1072;&#1090;&#1077;&#1088;&#1080;&#1085;&#1073;&#1091;&#1088;&#1075;.&#1088;&#1092;/basseiny/bolshoi-bassei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impopo-park.ru/" TargetMode="External"/><Relationship Id="rId4" Type="http://schemas.openxmlformats.org/officeDocument/2006/relationships/hyperlink" Target="https://www.sk-izumrud.ru" TargetMode="External"/><Relationship Id="rId9" Type="http://schemas.openxmlformats.org/officeDocument/2006/relationships/hyperlink" Target="https://disk.yandex.ru/i/02PCy7LVh_VFOw" TargetMode="External"/><Relationship Id="rId14" Type="http://schemas.openxmlformats.org/officeDocument/2006/relationships/hyperlink" Target="https://ksz-8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Company>diakov.net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2026-02-06T04:50:00Z</dcterms:created>
  <dcterms:modified xsi:type="dcterms:W3CDTF">2026-02-06T04:51:00Z</dcterms:modified>
</cp:coreProperties>
</file>